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D2055" w14:textId="77777777" w:rsidR="00C27EE6" w:rsidRPr="00F81A2E" w:rsidRDefault="00C27EE6">
      <w:pPr>
        <w:pBdr>
          <w:top w:val="nil"/>
          <w:left w:val="nil"/>
          <w:bottom w:val="nil"/>
          <w:right w:val="nil"/>
          <w:between w:val="nil"/>
        </w:pBdr>
        <w:spacing w:before="0" w:line="300" w:lineRule="auto"/>
        <w:ind w:left="0" w:right="0"/>
        <w:jc w:val="left"/>
        <w:rPr>
          <w:color w:val="000000"/>
          <w:sz w:val="2"/>
          <w:szCs w:val="2"/>
          <w:lang w:val="cs-CZ"/>
        </w:rPr>
      </w:pPr>
    </w:p>
    <w:p w14:paraId="73ED2056" w14:textId="77777777" w:rsidR="00C27EE6" w:rsidRDefault="00462A8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0"/>
        <w:jc w:val="left"/>
        <w:rPr>
          <w:rFonts w:ascii="Trebuchet MS" w:eastAsia="Trebuchet MS" w:hAnsi="Trebuchet MS" w:cs="Trebuchet MS"/>
          <w:smallCaps/>
          <w:color w:val="7E93A5"/>
          <w:sz w:val="60"/>
          <w:szCs w:val="60"/>
        </w:rPr>
      </w:pPr>
      <w:r>
        <w:rPr>
          <w:rFonts w:ascii="Trebuchet MS" w:eastAsia="Trebuchet MS" w:hAnsi="Trebuchet MS" w:cs="Trebuchet MS"/>
          <w:smallCaps/>
          <w:color w:val="7E93A5"/>
          <w:sz w:val="60"/>
          <w:szCs w:val="60"/>
        </w:rPr>
        <w:t>Output fact sheet</w:t>
      </w:r>
    </w:p>
    <w:p w14:paraId="73ED2057" w14:textId="77777777" w:rsidR="00C27EE6" w:rsidRDefault="00462A8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637" w:right="340" w:hanging="1637"/>
        <w:rPr>
          <w:rFonts w:ascii="Trebuchet MS" w:eastAsia="Trebuchet MS" w:hAnsi="Trebuchet MS" w:cs="Trebuchet MS"/>
          <w:b/>
          <w:color w:val="7E93A5"/>
          <w:sz w:val="36"/>
          <w:szCs w:val="36"/>
        </w:rPr>
      </w:pPr>
      <w:r>
        <w:rPr>
          <w:rFonts w:ascii="Trebuchet MS" w:eastAsia="Trebuchet MS" w:hAnsi="Trebuchet MS" w:cs="Trebuchet MS"/>
          <w:b/>
          <w:color w:val="7E93A5"/>
          <w:sz w:val="36"/>
          <w:szCs w:val="36"/>
        </w:rPr>
        <w:t>Pilot actions (including investment, if applicable)</w: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3ED20C4" wp14:editId="73ED20C5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5945505" cy="38100"/>
                <wp:effectExtent l="0" t="0" r="0" b="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2773" y="3780000"/>
                          <a:ext cx="592645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5945505" cy="38100"/>
                <wp:effectExtent b="0" l="0" r="0" t="0"/>
                <wp:wrapNone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550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3ED20C6" wp14:editId="73ED20C7">
                <wp:simplePos x="0" y="0"/>
                <wp:positionH relativeFrom="column">
                  <wp:posOffset>12701</wp:posOffset>
                </wp:positionH>
                <wp:positionV relativeFrom="paragraph">
                  <wp:posOffset>381000</wp:posOffset>
                </wp:positionV>
                <wp:extent cx="5945505" cy="38100"/>
                <wp:effectExtent l="0" t="0" r="0" b="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2773" y="3780000"/>
                          <a:ext cx="592645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381000</wp:posOffset>
                </wp:positionV>
                <wp:extent cx="5945505" cy="38100"/>
                <wp:effectExtent b="0" l="0" r="0" t="0"/>
                <wp:wrapNone/>
                <wp:docPr id="1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550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3ED20C8" wp14:editId="73ED20C9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1019175" cy="428625"/>
                <wp:effectExtent l="0" t="0" r="0" b="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938" y="3575213"/>
                          <a:ext cx="10001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20D6" w14:textId="77777777" w:rsidR="00C27EE6" w:rsidRDefault="00462A87">
                            <w:pPr>
                              <w:spacing w:after="120" w:line="240" w:lineRule="auto"/>
                              <w:ind w:left="1636" w:right="340" w:firstLine="2913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7E93A5"/>
                                <w:sz w:val="22"/>
                              </w:rPr>
                              <w:t>Version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D20C8" id="Obdélník 16" o:spid="_x0000_s1026" style="position:absolute;left:0;text-align:left;margin-left:412pt;margin-top:0;width:80.2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" filled="f" stroked="f">
                <v:textbox inset="2.53958mm,1.2694mm,2.53958mm,1.2694mm">
                  <w:txbxContent>
                    <w:p w14:paraId="73ED20D6" w14:textId="77777777" w:rsidR="00C27EE6" w:rsidRDefault="00462A87">
                      <w:pPr>
                        <w:spacing w:after="120" w:line="240" w:lineRule="auto"/>
                        <w:ind w:left="1636" w:right="340" w:firstLine="2913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7E93A5"/>
                          <w:sz w:val="22"/>
                        </w:rPr>
                        <w:t>Version 3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80" w:firstRow="0" w:lastRow="0" w:firstColumn="1" w:lastColumn="0" w:noHBand="0" w:noVBand="1"/>
      </w:tblPr>
      <w:tblGrid>
        <w:gridCol w:w="3969"/>
        <w:gridCol w:w="5529"/>
      </w:tblGrid>
      <w:tr w:rsidR="00C27EE6" w14:paraId="73ED205B" w14:textId="77777777" w:rsidTr="00C27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3ED2059" w14:textId="77777777" w:rsidR="00C27EE6" w:rsidRDefault="00462A87">
            <w:pPr>
              <w:keepNext/>
              <w:spacing w:after="120"/>
              <w:ind w:left="0" w:right="0"/>
              <w:jc w:val="left"/>
            </w:pPr>
            <w:r>
              <w:rPr>
                <w:b w:val="0"/>
              </w:rPr>
              <w:t>Project index number and acronym</w:t>
            </w:r>
          </w:p>
        </w:tc>
        <w:tc>
          <w:tcPr>
            <w:tcW w:w="5529" w:type="dxa"/>
          </w:tcPr>
          <w:p w14:paraId="73ED205A" w14:textId="77777777" w:rsidR="00C27EE6" w:rsidRDefault="00462A87">
            <w:pPr>
              <w:spacing w:before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CE1277 Arrival Regions</w:t>
            </w:r>
          </w:p>
        </w:tc>
      </w:tr>
      <w:tr w:rsidR="00C27EE6" w14:paraId="73ED205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3ED205C" w14:textId="77777777" w:rsidR="00C27EE6" w:rsidRDefault="00462A87">
            <w:pPr>
              <w:keepNext/>
              <w:spacing w:after="120"/>
              <w:ind w:left="0" w:right="0"/>
              <w:jc w:val="left"/>
            </w:pPr>
            <w:r>
              <w:rPr>
                <w:b w:val="0"/>
              </w:rPr>
              <w:t>Output number and title</w:t>
            </w:r>
          </w:p>
        </w:tc>
        <w:tc>
          <w:tcPr>
            <w:tcW w:w="5529" w:type="dxa"/>
          </w:tcPr>
          <w:p w14:paraId="73ED205D" w14:textId="77777777" w:rsidR="00C27EE6" w:rsidRDefault="00462A87">
            <w:pPr>
              <w:spacing w:before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E"/>
                <w:sz w:val="24"/>
                <w:szCs w:val="24"/>
              </w:rPr>
            </w:pPr>
            <w:r>
              <w:rPr>
                <w:color w:val="4D4D4E"/>
                <w:sz w:val="24"/>
                <w:szCs w:val="24"/>
              </w:rPr>
              <w:t>O.T2.1 - Pilot actions testing social innovation in the integration of non-EU nationals</w:t>
            </w:r>
          </w:p>
        </w:tc>
      </w:tr>
      <w:tr w:rsidR="00C27EE6" w14:paraId="73ED20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3ED205F" w14:textId="77777777" w:rsidR="00C27EE6" w:rsidRDefault="00462A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0" w:right="0"/>
              <w:jc w:val="left"/>
            </w:pPr>
            <w:r>
              <w:rPr>
                <w:b w:val="0"/>
              </w:rPr>
              <w:t>Investment number and title</w:t>
            </w:r>
            <w:r>
              <w:rPr>
                <w:b w:val="0"/>
              </w:rPr>
              <w:br/>
              <w:t>(if applicable)</w:t>
            </w:r>
          </w:p>
        </w:tc>
        <w:tc>
          <w:tcPr>
            <w:tcW w:w="5529" w:type="dxa"/>
          </w:tcPr>
          <w:p w14:paraId="73ED2060" w14:textId="6477659A" w:rsidR="00C27EE6" w:rsidRDefault="001C1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E"/>
                <w:sz w:val="24"/>
                <w:szCs w:val="24"/>
              </w:rPr>
            </w:pPr>
            <w:r>
              <w:rPr>
                <w:color w:val="4D4D4E"/>
                <w:sz w:val="24"/>
                <w:szCs w:val="24"/>
              </w:rPr>
              <w:t>n/a</w:t>
            </w:r>
          </w:p>
        </w:tc>
      </w:tr>
      <w:tr w:rsidR="00C27EE6" w14:paraId="73ED206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3ED2062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b w:val="0"/>
              </w:rPr>
            </w:pPr>
            <w:r>
              <w:t>Responsible partner (PP name and number)</w:t>
            </w:r>
          </w:p>
        </w:tc>
        <w:tc>
          <w:tcPr>
            <w:tcW w:w="5529" w:type="dxa"/>
          </w:tcPr>
          <w:p w14:paraId="73ED2063" w14:textId="412755D6" w:rsidR="00C27EE6" w:rsidRDefault="00085101">
            <w:pPr>
              <w:spacing w:before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University of West Bohemia – PP7</w:t>
            </w:r>
          </w:p>
        </w:tc>
      </w:tr>
      <w:tr w:rsidR="00C27EE6" w14:paraId="73ED20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3ED2065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b w:val="0"/>
              </w:rPr>
            </w:pPr>
            <w:r>
              <w:t>Project website</w:t>
            </w:r>
          </w:p>
        </w:tc>
        <w:tc>
          <w:tcPr>
            <w:tcW w:w="5529" w:type="dxa"/>
          </w:tcPr>
          <w:p w14:paraId="73ED2066" w14:textId="11DC810C" w:rsidR="00C27EE6" w:rsidRDefault="00462A87">
            <w:pPr>
              <w:spacing w:before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interreg-central.eu/arrival</w:t>
            </w:r>
            <w:r w:rsidR="00F81A2E">
              <w:rPr>
                <w:color w:val="4D4D4E"/>
                <w:sz w:val="24"/>
                <w:szCs w:val="24"/>
              </w:rPr>
              <w:t xml:space="preserve"> </w:t>
            </w:r>
            <w:r>
              <w:rPr>
                <w:color w:val="4D4D4E"/>
                <w:sz w:val="24"/>
                <w:szCs w:val="24"/>
              </w:rPr>
              <w:t>regions</w:t>
            </w:r>
          </w:p>
        </w:tc>
      </w:tr>
      <w:tr w:rsidR="00C27EE6" w14:paraId="73ED206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3ED2068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  <w:rPr>
                <w:b w:val="0"/>
              </w:rPr>
            </w:pPr>
            <w:r>
              <w:t>Delivery date</w:t>
            </w:r>
          </w:p>
        </w:tc>
        <w:tc>
          <w:tcPr>
            <w:tcW w:w="5529" w:type="dxa"/>
          </w:tcPr>
          <w:p w14:paraId="73ED2069" w14:textId="267C944D" w:rsidR="00C27EE6" w:rsidRDefault="00462A87">
            <w:pPr>
              <w:spacing w:before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E"/>
                <w:sz w:val="18"/>
                <w:szCs w:val="18"/>
              </w:rPr>
            </w:pPr>
            <w:r>
              <w:rPr>
                <w:color w:val="4D4D4E"/>
                <w:sz w:val="24"/>
                <w:szCs w:val="24"/>
              </w:rPr>
              <w:t>22.7.2021</w:t>
            </w:r>
          </w:p>
        </w:tc>
      </w:tr>
    </w:tbl>
    <w:p w14:paraId="73ED206B" w14:textId="77777777" w:rsidR="00C27EE6" w:rsidRDefault="00C27EE6">
      <w:p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before="0"/>
        <w:ind w:left="0" w:right="0"/>
        <w:rPr>
          <w:rFonts w:ascii="Trebuchet MS" w:eastAsia="Trebuchet MS" w:hAnsi="Trebuchet MS" w:cs="Trebuchet MS"/>
          <w:color w:val="4D4D4E"/>
          <w:sz w:val="4"/>
          <w:szCs w:val="4"/>
        </w:rPr>
      </w:pPr>
    </w:p>
    <w:tbl>
      <w:tblPr>
        <w:tblStyle w:val="a9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C27EE6" w14:paraId="73ED206D" w14:textId="77777777" w:rsidTr="00C27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3ED206C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Summary description of the pilot action (including investment, if applicable) explaining its experimental nature, demonstration character and transnational added value</w:t>
            </w:r>
          </w:p>
        </w:tc>
      </w:tr>
      <w:tr w:rsidR="00C27EE6" w14:paraId="73ED207B" w14:textId="77777777" w:rsidTr="00C21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6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620A577D" w14:textId="7125E06D" w:rsidR="00587F39" w:rsidRPr="00637BEC" w:rsidRDefault="00F81A2E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The p</w:t>
            </w:r>
            <w:r w:rsidR="00587F39" w:rsidRPr="00637BEC">
              <w:rPr>
                <w:color w:val="4D4D4E"/>
                <w:sz w:val="20"/>
                <w:szCs w:val="20"/>
              </w:rPr>
              <w:t xml:space="preserve">ilot action addresses the issue of work-migration in </w:t>
            </w:r>
            <w:r>
              <w:rPr>
                <w:color w:val="4D4D4E"/>
                <w:sz w:val="20"/>
                <w:szCs w:val="20"/>
              </w:rPr>
              <w:t xml:space="preserve">the </w:t>
            </w:r>
            <w:r w:rsidR="00587F39" w:rsidRPr="00637BEC">
              <w:rPr>
                <w:color w:val="4D4D4E"/>
                <w:sz w:val="20"/>
                <w:szCs w:val="20"/>
              </w:rPr>
              <w:t xml:space="preserve">Pilsen </w:t>
            </w:r>
            <w:r>
              <w:rPr>
                <w:color w:val="4D4D4E"/>
                <w:sz w:val="20"/>
                <w:szCs w:val="20"/>
              </w:rPr>
              <w:t>R</w:t>
            </w:r>
            <w:r w:rsidR="00587F39" w:rsidRPr="00637BEC">
              <w:rPr>
                <w:color w:val="4D4D4E"/>
                <w:sz w:val="20"/>
                <w:szCs w:val="20"/>
              </w:rPr>
              <w:t xml:space="preserve">egion. </w:t>
            </w:r>
            <w:r>
              <w:rPr>
                <w:color w:val="4D4D4E"/>
                <w:sz w:val="20"/>
                <w:szCs w:val="20"/>
              </w:rPr>
              <w:t>The r</w:t>
            </w:r>
            <w:r w:rsidR="00587F39" w:rsidRPr="00637BEC">
              <w:rPr>
                <w:color w:val="4D4D4E"/>
                <w:sz w:val="20"/>
                <w:szCs w:val="20"/>
              </w:rPr>
              <w:t xml:space="preserve">apid development of industrial zones </w:t>
            </w:r>
            <w:r>
              <w:rPr>
                <w:color w:val="4D4D4E"/>
                <w:sz w:val="20"/>
                <w:szCs w:val="20"/>
              </w:rPr>
              <w:t xml:space="preserve">has </w:t>
            </w:r>
            <w:r w:rsidR="00587F39" w:rsidRPr="00637BEC">
              <w:rPr>
                <w:color w:val="4D4D4E"/>
                <w:sz w:val="20"/>
                <w:szCs w:val="20"/>
              </w:rPr>
              <w:t xml:space="preserve">caused </w:t>
            </w:r>
            <w:r>
              <w:rPr>
                <w:color w:val="4D4D4E"/>
                <w:sz w:val="20"/>
                <w:szCs w:val="20"/>
              </w:rPr>
              <w:t xml:space="preserve">a </w:t>
            </w:r>
            <w:r w:rsidR="00587F39" w:rsidRPr="00637BEC">
              <w:rPr>
                <w:color w:val="4D4D4E"/>
                <w:sz w:val="20"/>
                <w:szCs w:val="20"/>
              </w:rPr>
              <w:t xml:space="preserve">massive influx of foreign workers, but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due to </w:t>
            </w:r>
            <w:r w:rsidR="00587F39" w:rsidRPr="00637BEC">
              <w:rPr>
                <w:color w:val="4D4D4E"/>
                <w:sz w:val="20"/>
                <w:szCs w:val="20"/>
              </w:rPr>
              <w:t>insufficient infrastructure and lack of activities</w:t>
            </w:r>
            <w:r w:rsidR="00A472BD" w:rsidRPr="00637BEC">
              <w:rPr>
                <w:color w:val="4D4D4E"/>
                <w:sz w:val="20"/>
                <w:szCs w:val="20"/>
              </w:rPr>
              <w:t xml:space="preserve"> leading to i</w:t>
            </w:r>
            <w:r w:rsidR="00550BA2" w:rsidRPr="00637BEC">
              <w:rPr>
                <w:color w:val="4D4D4E"/>
                <w:sz w:val="20"/>
                <w:szCs w:val="20"/>
              </w:rPr>
              <w:t>n</w:t>
            </w:r>
            <w:r w:rsidR="00A472BD" w:rsidRPr="00637BEC">
              <w:rPr>
                <w:color w:val="4D4D4E"/>
                <w:sz w:val="20"/>
                <w:szCs w:val="20"/>
              </w:rPr>
              <w:t>tegration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, </w:t>
            </w:r>
            <w:r>
              <w:rPr>
                <w:color w:val="4D4D4E"/>
                <w:sz w:val="20"/>
                <w:szCs w:val="20"/>
              </w:rPr>
              <w:t xml:space="preserve">the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migrants’ potential </w:t>
            </w:r>
            <w:r>
              <w:rPr>
                <w:color w:val="4D4D4E"/>
                <w:sz w:val="20"/>
                <w:szCs w:val="20"/>
              </w:rPr>
              <w:t xml:space="preserve">has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not </w:t>
            </w:r>
            <w:r>
              <w:rPr>
                <w:color w:val="4D4D4E"/>
                <w:sz w:val="20"/>
                <w:szCs w:val="20"/>
              </w:rPr>
              <w:t xml:space="preserve">been </w:t>
            </w:r>
            <w:r w:rsidR="00F04CBF" w:rsidRPr="00637BEC">
              <w:rPr>
                <w:color w:val="4D4D4E"/>
                <w:sz w:val="20"/>
                <w:szCs w:val="20"/>
              </w:rPr>
              <w:t>fulfilled</w:t>
            </w:r>
            <w:r w:rsidR="00587F39" w:rsidRPr="00637BEC">
              <w:rPr>
                <w:color w:val="4D4D4E"/>
                <w:sz w:val="20"/>
                <w:szCs w:val="20"/>
              </w:rPr>
              <w:t>. Challenges are found on several levels, for example:</w:t>
            </w:r>
          </w:p>
          <w:p w14:paraId="3E576110" w14:textId="3F40138A" w:rsidR="00587F39" w:rsidRPr="00637BEC" w:rsidRDefault="00587F39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 w:rsidRPr="00637BEC">
              <w:rPr>
                <w:color w:val="4D4D4E"/>
                <w:sz w:val="20"/>
                <w:szCs w:val="20"/>
              </w:rPr>
              <w:t>•</w:t>
            </w:r>
            <w:r w:rsidRPr="00637BEC">
              <w:rPr>
                <w:color w:val="4D4D4E"/>
                <w:sz w:val="20"/>
                <w:szCs w:val="20"/>
              </w:rPr>
              <w:tab/>
              <w:t xml:space="preserve">Employers </w:t>
            </w:r>
            <w:r w:rsidR="003C09D3">
              <w:rPr>
                <w:color w:val="4D4D4E"/>
                <w:sz w:val="20"/>
                <w:szCs w:val="20"/>
              </w:rPr>
              <w:t>do not</w:t>
            </w:r>
            <w:r w:rsidR="003C09D3" w:rsidRPr="00637BEC">
              <w:rPr>
                <w:color w:val="4D4D4E"/>
                <w:sz w:val="20"/>
                <w:szCs w:val="20"/>
              </w:rPr>
              <w:t xml:space="preserve"> </w:t>
            </w:r>
            <w:r w:rsidR="00550BA2" w:rsidRPr="00637BEC">
              <w:rPr>
                <w:color w:val="4D4D4E"/>
                <w:sz w:val="20"/>
                <w:szCs w:val="20"/>
              </w:rPr>
              <w:t xml:space="preserve">actively </w:t>
            </w:r>
            <w:r w:rsidR="0073658F" w:rsidRPr="00637BEC">
              <w:rPr>
                <w:color w:val="4D4D4E"/>
                <w:sz w:val="20"/>
                <w:szCs w:val="20"/>
              </w:rPr>
              <w:t>support the</w:t>
            </w:r>
            <w:r w:rsidRPr="00637BEC">
              <w:rPr>
                <w:color w:val="4D4D4E"/>
                <w:sz w:val="20"/>
                <w:szCs w:val="20"/>
              </w:rPr>
              <w:t xml:space="preserve"> integration of their employees. </w:t>
            </w:r>
          </w:p>
          <w:p w14:paraId="39336C18" w14:textId="183A7C3D" w:rsidR="00587F39" w:rsidRPr="00637BEC" w:rsidRDefault="00587F39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 w:rsidRPr="00637BEC">
              <w:rPr>
                <w:color w:val="4D4D4E"/>
                <w:sz w:val="20"/>
                <w:szCs w:val="20"/>
              </w:rPr>
              <w:t>•</w:t>
            </w:r>
            <w:r w:rsidRPr="00637BEC">
              <w:rPr>
                <w:color w:val="4D4D4E"/>
                <w:sz w:val="20"/>
                <w:szCs w:val="20"/>
              </w:rPr>
              <w:tab/>
              <w:t xml:space="preserve">Foreigners have </w:t>
            </w:r>
            <w:r w:rsidR="00F81A2E">
              <w:rPr>
                <w:color w:val="4D4D4E"/>
                <w:sz w:val="20"/>
                <w:szCs w:val="20"/>
              </w:rPr>
              <w:t xml:space="preserve">a </w:t>
            </w:r>
            <w:r w:rsidRPr="00637BEC">
              <w:rPr>
                <w:color w:val="4D4D4E"/>
                <w:sz w:val="20"/>
                <w:szCs w:val="20"/>
              </w:rPr>
              <w:t xml:space="preserve">low awareness </w:t>
            </w:r>
            <w:r w:rsidR="00F81A2E">
              <w:rPr>
                <w:color w:val="4D4D4E"/>
                <w:sz w:val="20"/>
                <w:szCs w:val="20"/>
              </w:rPr>
              <w:t xml:space="preserve">of </w:t>
            </w:r>
            <w:r w:rsidRPr="00637BEC">
              <w:rPr>
                <w:color w:val="4D4D4E"/>
                <w:sz w:val="20"/>
                <w:szCs w:val="20"/>
              </w:rPr>
              <w:t xml:space="preserve">opportunities leading to integration. </w:t>
            </w:r>
          </w:p>
          <w:p w14:paraId="04C6A0ED" w14:textId="551FB44D" w:rsidR="00587F39" w:rsidRDefault="00587F39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 w:rsidRPr="00637BEC">
              <w:rPr>
                <w:color w:val="4D4D4E"/>
                <w:sz w:val="20"/>
                <w:szCs w:val="20"/>
              </w:rPr>
              <w:t>•</w:t>
            </w:r>
            <w:r w:rsidRPr="00637BEC">
              <w:rPr>
                <w:color w:val="4D4D4E"/>
                <w:sz w:val="20"/>
                <w:szCs w:val="20"/>
              </w:rPr>
              <w:tab/>
              <w:t>Foreigners tend to live separate</w:t>
            </w:r>
            <w:r w:rsidR="002768B4" w:rsidRPr="00637BEC">
              <w:rPr>
                <w:color w:val="4D4D4E"/>
                <w:sz w:val="20"/>
                <w:szCs w:val="20"/>
              </w:rPr>
              <w:t>ly</w:t>
            </w:r>
            <w:r w:rsidRPr="00637BEC">
              <w:rPr>
                <w:color w:val="4D4D4E"/>
                <w:sz w:val="20"/>
                <w:szCs w:val="20"/>
              </w:rPr>
              <w:t xml:space="preserve"> from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Pr="00637BEC">
              <w:rPr>
                <w:color w:val="4D4D4E"/>
                <w:sz w:val="20"/>
                <w:szCs w:val="20"/>
              </w:rPr>
              <w:t xml:space="preserve">receiving society. </w:t>
            </w:r>
          </w:p>
          <w:p w14:paraId="3C54CDCE" w14:textId="77777777" w:rsidR="001063CC" w:rsidRPr="00637BEC" w:rsidRDefault="001063CC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</w:p>
          <w:p w14:paraId="6724C79F" w14:textId="438D41A5" w:rsidR="00F04CBF" w:rsidRPr="00637BEC" w:rsidRDefault="00587F39" w:rsidP="00CB3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 w:rsidRPr="00637BEC">
              <w:rPr>
                <w:color w:val="4D4D4E"/>
                <w:sz w:val="20"/>
                <w:szCs w:val="20"/>
              </w:rPr>
              <w:t xml:space="preserve">However,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Pr="00637BEC">
              <w:rPr>
                <w:color w:val="4D4D4E"/>
                <w:sz w:val="20"/>
                <w:szCs w:val="20"/>
              </w:rPr>
              <w:t xml:space="preserve">successful integration of non-EU nationals </w:t>
            </w:r>
            <w:r w:rsidR="00F81A2E">
              <w:rPr>
                <w:color w:val="4D4D4E"/>
                <w:sz w:val="20"/>
                <w:szCs w:val="20"/>
              </w:rPr>
              <w:t xml:space="preserve">provides </w:t>
            </w:r>
            <w:r w:rsidRPr="00637BEC">
              <w:rPr>
                <w:color w:val="4D4D4E"/>
                <w:sz w:val="20"/>
                <w:szCs w:val="20"/>
              </w:rPr>
              <w:t xml:space="preserve">many significant opportunities, as </w:t>
            </w:r>
            <w:r w:rsidR="00F81A2E">
              <w:rPr>
                <w:color w:val="4D4D4E"/>
                <w:sz w:val="20"/>
                <w:szCs w:val="20"/>
              </w:rPr>
              <w:t>these individuals</w:t>
            </w:r>
            <w:r w:rsidR="00F81A2E" w:rsidRPr="00637BEC">
              <w:rPr>
                <w:color w:val="4D4D4E"/>
                <w:sz w:val="20"/>
                <w:szCs w:val="20"/>
              </w:rPr>
              <w:t xml:space="preserve"> </w:t>
            </w:r>
            <w:r w:rsidRPr="00637BEC">
              <w:rPr>
                <w:color w:val="4D4D4E"/>
                <w:sz w:val="20"/>
                <w:szCs w:val="20"/>
              </w:rPr>
              <w:t xml:space="preserve">can become </w:t>
            </w:r>
            <w:r w:rsidR="00F81A2E">
              <w:rPr>
                <w:color w:val="4D4D4E"/>
                <w:sz w:val="20"/>
                <w:szCs w:val="20"/>
              </w:rPr>
              <w:t xml:space="preserve">a </w:t>
            </w:r>
            <w:r w:rsidRPr="00637BEC">
              <w:rPr>
                <w:color w:val="4D4D4E"/>
                <w:sz w:val="20"/>
                <w:szCs w:val="20"/>
              </w:rPr>
              <w:t>new impetus in formerly depopulated area</w:t>
            </w:r>
            <w:r w:rsidR="00F81A2E">
              <w:rPr>
                <w:color w:val="4D4D4E"/>
                <w:sz w:val="20"/>
                <w:szCs w:val="20"/>
              </w:rPr>
              <w:t>s</w:t>
            </w:r>
            <w:r w:rsidRPr="00637BEC">
              <w:rPr>
                <w:color w:val="4D4D4E"/>
                <w:sz w:val="20"/>
                <w:szCs w:val="20"/>
              </w:rPr>
              <w:t xml:space="preserve"> and </w:t>
            </w:r>
            <w:r w:rsidR="007E7E79" w:rsidRPr="00637BEC">
              <w:rPr>
                <w:color w:val="4D4D4E"/>
                <w:sz w:val="20"/>
                <w:szCs w:val="20"/>
              </w:rPr>
              <w:t>initia</w:t>
            </w:r>
            <w:r w:rsidR="00CB361B">
              <w:rPr>
                <w:color w:val="4D4D4E"/>
                <w:sz w:val="20"/>
                <w:szCs w:val="20"/>
              </w:rPr>
              <w:t>t</w:t>
            </w:r>
            <w:r w:rsidR="007E7E79" w:rsidRPr="00637BEC">
              <w:rPr>
                <w:color w:val="4D4D4E"/>
                <w:sz w:val="20"/>
                <w:szCs w:val="20"/>
              </w:rPr>
              <w:t xml:space="preserve">e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Pr="00637BEC">
              <w:rPr>
                <w:color w:val="4D4D4E"/>
                <w:sz w:val="20"/>
                <w:szCs w:val="20"/>
              </w:rPr>
              <w:t>development of public and social life.</w:t>
            </w:r>
            <w:r w:rsidR="00CB361B">
              <w:rPr>
                <w:color w:val="4D4D4E"/>
                <w:sz w:val="20"/>
                <w:szCs w:val="20"/>
              </w:rPr>
              <w:t xml:space="preserve"> </w:t>
            </w:r>
            <w:r w:rsidR="0073658F" w:rsidRPr="00637BEC">
              <w:rPr>
                <w:color w:val="4D4D4E"/>
                <w:sz w:val="20"/>
                <w:szCs w:val="20"/>
              </w:rPr>
              <w:t xml:space="preserve">To face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="0073658F" w:rsidRPr="00637BEC">
              <w:rPr>
                <w:color w:val="4D4D4E"/>
                <w:sz w:val="20"/>
                <w:szCs w:val="20"/>
              </w:rPr>
              <w:t>challenges above,</w:t>
            </w:r>
            <w:r w:rsidRPr="00637BEC">
              <w:rPr>
                <w:color w:val="4D4D4E"/>
                <w:sz w:val="20"/>
                <w:szCs w:val="20"/>
              </w:rPr>
              <w:t xml:space="preserve"> motivate integration and mediate activities leading to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Pr="00637BEC">
              <w:rPr>
                <w:color w:val="4D4D4E"/>
                <w:sz w:val="20"/>
                <w:szCs w:val="20"/>
              </w:rPr>
              <w:t>integration of non-EU nationals</w:t>
            </w:r>
            <w:r w:rsidR="0073658F" w:rsidRPr="00637BEC">
              <w:rPr>
                <w:color w:val="4D4D4E"/>
                <w:sz w:val="20"/>
                <w:szCs w:val="20"/>
              </w:rPr>
              <w:t xml:space="preserve">,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="0073658F" w:rsidRPr="00637BEC">
              <w:rPr>
                <w:color w:val="4D4D4E"/>
                <w:sz w:val="20"/>
                <w:szCs w:val="20"/>
              </w:rPr>
              <w:t xml:space="preserve">Center for </w:t>
            </w:r>
            <w:r w:rsidR="00F81A2E">
              <w:rPr>
                <w:color w:val="4D4D4E"/>
                <w:sz w:val="20"/>
                <w:szCs w:val="20"/>
              </w:rPr>
              <w:t>the C</w:t>
            </w:r>
            <w:r w:rsidR="0073658F" w:rsidRPr="00637BEC">
              <w:rPr>
                <w:color w:val="4D4D4E"/>
                <w:sz w:val="20"/>
                <w:szCs w:val="20"/>
              </w:rPr>
              <w:t xml:space="preserve">oordination of </w:t>
            </w:r>
            <w:r w:rsidR="00F81A2E">
              <w:rPr>
                <w:color w:val="4D4D4E"/>
                <w:sz w:val="20"/>
                <w:szCs w:val="20"/>
              </w:rPr>
              <w:t>I</w:t>
            </w:r>
            <w:r w:rsidR="0073658F" w:rsidRPr="00637BEC">
              <w:rPr>
                <w:color w:val="4D4D4E"/>
                <w:sz w:val="20"/>
                <w:szCs w:val="20"/>
              </w:rPr>
              <w:t xml:space="preserve">ntegration </w:t>
            </w:r>
            <w:r w:rsidR="00F81A2E">
              <w:rPr>
                <w:color w:val="4D4D4E"/>
                <w:sz w:val="20"/>
                <w:szCs w:val="20"/>
              </w:rPr>
              <w:t>A</w:t>
            </w:r>
            <w:r w:rsidR="0073658F" w:rsidRPr="00637BEC">
              <w:rPr>
                <w:color w:val="4D4D4E"/>
                <w:sz w:val="20"/>
                <w:szCs w:val="20"/>
              </w:rPr>
              <w:t>ctivities was established</w:t>
            </w:r>
            <w:r w:rsidR="00B60D78" w:rsidRPr="00637BEC">
              <w:rPr>
                <w:color w:val="4D4D4E"/>
                <w:sz w:val="20"/>
                <w:szCs w:val="20"/>
              </w:rPr>
              <w:t xml:space="preserve"> as a platform</w:t>
            </w:r>
            <w:r w:rsidR="00F81A2E">
              <w:rPr>
                <w:color w:val="4D4D4E"/>
                <w:sz w:val="20"/>
                <w:szCs w:val="20"/>
              </w:rPr>
              <w:t xml:space="preserve"> that can </w:t>
            </w:r>
            <w:r w:rsidR="00B60D78" w:rsidRPr="00637BEC">
              <w:rPr>
                <w:color w:val="4D4D4E"/>
                <w:sz w:val="20"/>
                <w:szCs w:val="20"/>
              </w:rPr>
              <w:t xml:space="preserve">carry out </w:t>
            </w:r>
            <w:r w:rsidR="00F81A2E">
              <w:rPr>
                <w:color w:val="4D4D4E"/>
                <w:sz w:val="20"/>
                <w:szCs w:val="20"/>
              </w:rPr>
              <w:t xml:space="preserve">the </w:t>
            </w:r>
            <w:r w:rsidR="00B60D78" w:rsidRPr="00637BEC">
              <w:rPr>
                <w:color w:val="4D4D4E"/>
                <w:sz w:val="20"/>
                <w:szCs w:val="20"/>
              </w:rPr>
              <w:t xml:space="preserve">following key activities: </w:t>
            </w:r>
          </w:p>
          <w:p w14:paraId="6AA9F711" w14:textId="5EB04D02" w:rsidR="002768B4" w:rsidRPr="00637BEC" w:rsidRDefault="00F81A2E" w:rsidP="00541424">
            <w:pPr>
              <w:pStyle w:val="Listenabsatz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</w:rPr>
            </w:pPr>
            <w:r>
              <w:rPr>
                <w:color w:val="4D4D4E"/>
                <w:sz w:val="20"/>
              </w:rPr>
              <w:t>E</w:t>
            </w:r>
            <w:r w:rsidR="002768B4" w:rsidRPr="00637BEC">
              <w:rPr>
                <w:color w:val="4D4D4E"/>
                <w:sz w:val="20"/>
              </w:rPr>
              <w:t>stablish</w:t>
            </w:r>
            <w:r>
              <w:rPr>
                <w:color w:val="4D4D4E"/>
                <w:sz w:val="20"/>
              </w:rPr>
              <w:t>ing</w:t>
            </w:r>
            <w:r w:rsidR="002768B4" w:rsidRPr="00637BEC">
              <w:rPr>
                <w:color w:val="4D4D4E"/>
                <w:sz w:val="20"/>
              </w:rPr>
              <w:t xml:space="preserve"> communication between </w:t>
            </w:r>
            <w:r w:rsidR="003C09D3">
              <w:rPr>
                <w:color w:val="4D4D4E"/>
                <w:sz w:val="20"/>
              </w:rPr>
              <w:t xml:space="preserve">the </w:t>
            </w:r>
            <w:r w:rsidR="002768B4" w:rsidRPr="00637BEC">
              <w:rPr>
                <w:color w:val="4D4D4E"/>
                <w:sz w:val="20"/>
              </w:rPr>
              <w:t>municipality and employers and gradually includ</w:t>
            </w:r>
            <w:r>
              <w:rPr>
                <w:color w:val="4D4D4E"/>
                <w:sz w:val="20"/>
              </w:rPr>
              <w:t>ing</w:t>
            </w:r>
            <w:r w:rsidR="002768B4" w:rsidRPr="00637BEC">
              <w:rPr>
                <w:color w:val="4D4D4E"/>
                <w:sz w:val="20"/>
              </w:rPr>
              <w:t xml:space="preserve"> </w:t>
            </w:r>
            <w:r w:rsidR="00F04CBF" w:rsidRPr="00637BEC">
              <w:rPr>
                <w:color w:val="4D4D4E"/>
                <w:sz w:val="20"/>
              </w:rPr>
              <w:t>other key stakeholders</w:t>
            </w:r>
            <w:r w:rsidR="002768B4" w:rsidRPr="00637BEC">
              <w:rPr>
                <w:color w:val="4D4D4E"/>
                <w:sz w:val="20"/>
              </w:rPr>
              <w:t xml:space="preserve">. </w:t>
            </w:r>
          </w:p>
          <w:p w14:paraId="157844E9" w14:textId="5662B464" w:rsidR="002768B4" w:rsidRPr="00637BEC" w:rsidRDefault="002768B4" w:rsidP="00541424">
            <w:pPr>
              <w:pStyle w:val="Listenabsatz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  <w:szCs w:val="20"/>
              </w:rPr>
            </w:pPr>
            <w:r w:rsidRPr="00637BEC">
              <w:rPr>
                <w:color w:val="4D4D4E"/>
                <w:sz w:val="20"/>
                <w:szCs w:val="20"/>
              </w:rPr>
              <w:t>Approach</w:t>
            </w:r>
            <w:r w:rsidR="00F81A2E">
              <w:rPr>
                <w:color w:val="4D4D4E"/>
                <w:sz w:val="20"/>
                <w:szCs w:val="20"/>
              </w:rPr>
              <w:t>ing</w:t>
            </w:r>
            <w:r w:rsidRPr="00637BEC">
              <w:rPr>
                <w:color w:val="4D4D4E"/>
                <w:sz w:val="20"/>
                <w:szCs w:val="20"/>
              </w:rPr>
              <w:t xml:space="preserve"> non-EU nationals and rais</w:t>
            </w:r>
            <w:r w:rsidR="00F81A2E">
              <w:rPr>
                <w:color w:val="4D4D4E"/>
                <w:sz w:val="20"/>
                <w:szCs w:val="20"/>
              </w:rPr>
              <w:t>ing</w:t>
            </w:r>
            <w:r w:rsidRPr="00637BEC">
              <w:rPr>
                <w:color w:val="4D4D4E"/>
                <w:sz w:val="20"/>
                <w:szCs w:val="20"/>
              </w:rPr>
              <w:t xml:space="preserve"> their awareness </w:t>
            </w:r>
            <w:r w:rsidR="00F81A2E">
              <w:rPr>
                <w:color w:val="4D4D4E"/>
                <w:sz w:val="20"/>
                <w:szCs w:val="20"/>
              </w:rPr>
              <w:t xml:space="preserve">of </w:t>
            </w:r>
            <w:r w:rsidRPr="00637BEC">
              <w:rPr>
                <w:color w:val="4D4D4E"/>
                <w:sz w:val="20"/>
                <w:szCs w:val="20"/>
              </w:rPr>
              <w:t xml:space="preserve">opportunities regarding integration. </w:t>
            </w:r>
          </w:p>
          <w:p w14:paraId="41F84A2E" w14:textId="23AF40FD" w:rsidR="002768B4" w:rsidRPr="00637BEC" w:rsidRDefault="00F81A2E" w:rsidP="00541424">
            <w:pPr>
              <w:pStyle w:val="Listenabsatz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 xml:space="preserve">Providing </w:t>
            </w:r>
            <w:r w:rsidR="002768B4" w:rsidRPr="00637BEC">
              <w:rPr>
                <w:color w:val="4D4D4E"/>
                <w:sz w:val="20"/>
                <w:szCs w:val="20"/>
              </w:rPr>
              <w:t xml:space="preserve">qualified consultancy services to non-EU nationals concerning legal and social problems. </w:t>
            </w:r>
          </w:p>
          <w:p w14:paraId="6D428EA4" w14:textId="397593EE" w:rsidR="002768B4" w:rsidRDefault="00E16FF2" w:rsidP="00541424">
            <w:pPr>
              <w:pStyle w:val="Listenabsatz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P</w:t>
            </w:r>
            <w:r w:rsidR="002768B4" w:rsidRPr="00637BEC">
              <w:rPr>
                <w:color w:val="4D4D4E"/>
                <w:sz w:val="20"/>
                <w:szCs w:val="20"/>
              </w:rPr>
              <w:t>rovid</w:t>
            </w:r>
            <w:r>
              <w:rPr>
                <w:color w:val="4D4D4E"/>
                <w:sz w:val="20"/>
                <w:szCs w:val="20"/>
              </w:rPr>
              <w:t>ing</w:t>
            </w:r>
            <w:r w:rsidR="002768B4" w:rsidRPr="00637BEC">
              <w:rPr>
                <w:color w:val="4D4D4E"/>
                <w:sz w:val="20"/>
                <w:szCs w:val="20"/>
              </w:rPr>
              <w:t xml:space="preserve"> services leading to successful integration: orientation courses, Czech language courses, etc.</w:t>
            </w:r>
          </w:p>
          <w:p w14:paraId="6EB8D126" w14:textId="77777777" w:rsidR="00692033" w:rsidRPr="00637BEC" w:rsidRDefault="00692033" w:rsidP="00692033">
            <w:pPr>
              <w:pStyle w:val="Listenabsatz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  <w:szCs w:val="20"/>
              </w:rPr>
            </w:pPr>
          </w:p>
          <w:p w14:paraId="75EC0E40" w14:textId="77777777" w:rsidR="008C1851" w:rsidRDefault="00E16FF2" w:rsidP="00C21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The i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nnovativeness and experimental character of the pilot action </w:t>
            </w:r>
            <w:r>
              <w:rPr>
                <w:color w:val="4D4D4E"/>
                <w:sz w:val="20"/>
                <w:szCs w:val="20"/>
              </w:rPr>
              <w:t xml:space="preserve">stems from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the fact that </w:t>
            </w:r>
            <w:r>
              <w:rPr>
                <w:color w:val="4D4D4E"/>
                <w:sz w:val="20"/>
                <w:szCs w:val="20"/>
              </w:rPr>
              <w:t xml:space="preserve">the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intended activities </w:t>
            </w:r>
            <w:r w:rsidR="00D82DF4" w:rsidRPr="00637BEC">
              <w:rPr>
                <w:color w:val="4D4D4E"/>
                <w:sz w:val="20"/>
                <w:szCs w:val="20"/>
              </w:rPr>
              <w:t>are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 usually</w:t>
            </w:r>
            <w:r w:rsidR="00BD757B" w:rsidRPr="00637BEC">
              <w:rPr>
                <w:color w:val="4D4D4E"/>
                <w:sz w:val="20"/>
                <w:szCs w:val="20"/>
              </w:rPr>
              <w:t xml:space="preserve"> available exclusively in cities</w:t>
            </w:r>
            <w:r w:rsidR="0091527C" w:rsidRPr="00637BEC">
              <w:rPr>
                <w:color w:val="4D4D4E"/>
                <w:sz w:val="20"/>
                <w:szCs w:val="20"/>
              </w:rPr>
              <w:t xml:space="preserve">, </w:t>
            </w:r>
            <w:r>
              <w:rPr>
                <w:color w:val="4D4D4E"/>
                <w:sz w:val="20"/>
                <w:szCs w:val="20"/>
              </w:rPr>
              <w:t xml:space="preserve">while </w:t>
            </w:r>
            <w:r w:rsidR="0091527C" w:rsidRPr="00637BEC">
              <w:rPr>
                <w:color w:val="4D4D4E"/>
                <w:sz w:val="20"/>
                <w:szCs w:val="20"/>
              </w:rPr>
              <w:t xml:space="preserve">this pilot action </w:t>
            </w:r>
            <w:r>
              <w:rPr>
                <w:color w:val="4D4D4E"/>
                <w:sz w:val="20"/>
                <w:szCs w:val="20"/>
              </w:rPr>
              <w:t xml:space="preserve">has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provided </w:t>
            </w:r>
            <w:r>
              <w:rPr>
                <w:color w:val="4D4D4E"/>
                <w:sz w:val="20"/>
                <w:szCs w:val="20"/>
              </w:rPr>
              <w:t xml:space="preserve">a </w:t>
            </w:r>
            <w:r w:rsidR="00944FA9" w:rsidRPr="00637BEC">
              <w:rPr>
                <w:color w:val="4D4D4E"/>
                <w:sz w:val="20"/>
                <w:szCs w:val="20"/>
              </w:rPr>
              <w:t xml:space="preserve">complex set </w:t>
            </w:r>
            <w:r w:rsidR="00944FA9" w:rsidRPr="00637BEC">
              <w:rPr>
                <w:color w:val="4D4D4E"/>
                <w:sz w:val="20"/>
                <w:szCs w:val="20"/>
              </w:rPr>
              <w:lastRenderedPageBreak/>
              <w:t xml:space="preserve">of activities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in the rural area. Another aspect of </w:t>
            </w:r>
            <w:r>
              <w:rPr>
                <w:color w:val="4D4D4E"/>
                <w:sz w:val="20"/>
                <w:szCs w:val="20"/>
              </w:rPr>
              <w:t xml:space="preserve">the action’s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innovativeness lies in </w:t>
            </w:r>
            <w:r>
              <w:rPr>
                <w:color w:val="4D4D4E"/>
                <w:sz w:val="20"/>
                <w:szCs w:val="20"/>
              </w:rPr>
              <w:t xml:space="preserve">its general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pro-active approach </w:t>
            </w:r>
            <w:r>
              <w:rPr>
                <w:color w:val="4D4D4E"/>
                <w:sz w:val="20"/>
                <w:szCs w:val="20"/>
              </w:rPr>
              <w:t xml:space="preserve">in </w:t>
            </w:r>
            <w:r w:rsidR="00F04CBF" w:rsidRPr="00637BEC">
              <w:rPr>
                <w:color w:val="4D4D4E"/>
                <w:sz w:val="20"/>
                <w:szCs w:val="20"/>
              </w:rPr>
              <w:t>target</w:t>
            </w:r>
            <w:r>
              <w:rPr>
                <w:color w:val="4D4D4E"/>
                <w:sz w:val="20"/>
                <w:szCs w:val="20"/>
              </w:rPr>
              <w:t>ing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 groups through employers and </w:t>
            </w:r>
            <w:r>
              <w:rPr>
                <w:color w:val="4D4D4E"/>
                <w:sz w:val="20"/>
                <w:szCs w:val="20"/>
              </w:rPr>
              <w:t>including</w:t>
            </w:r>
            <w:r w:rsidRPr="00637BEC">
              <w:rPr>
                <w:color w:val="4D4D4E"/>
                <w:sz w:val="20"/>
                <w:szCs w:val="20"/>
              </w:rPr>
              <w:t xml:space="preserve"> </w:t>
            </w:r>
            <w:r>
              <w:rPr>
                <w:color w:val="4D4D4E"/>
                <w:sz w:val="20"/>
                <w:szCs w:val="20"/>
              </w:rPr>
              <w:t xml:space="preserve">a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wide </w:t>
            </w:r>
            <w:r>
              <w:rPr>
                <w:color w:val="4D4D4E"/>
                <w:sz w:val="20"/>
                <w:szCs w:val="20"/>
              </w:rPr>
              <w:t xml:space="preserve">spectrum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of stakeholders, some of </w:t>
            </w:r>
            <w:r>
              <w:rPr>
                <w:color w:val="4D4D4E"/>
                <w:sz w:val="20"/>
                <w:szCs w:val="20"/>
              </w:rPr>
              <w:t xml:space="preserve">whom are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active at the moment only on the level of </w:t>
            </w:r>
            <w:r>
              <w:rPr>
                <w:color w:val="4D4D4E"/>
                <w:sz w:val="20"/>
                <w:szCs w:val="20"/>
              </w:rPr>
              <w:t xml:space="preserve">the </w:t>
            </w:r>
            <w:r w:rsidR="00F04CBF" w:rsidRPr="00637BEC">
              <w:rPr>
                <w:color w:val="4D4D4E"/>
                <w:sz w:val="20"/>
                <w:szCs w:val="20"/>
              </w:rPr>
              <w:t xml:space="preserve">region’s capital city </w:t>
            </w:r>
            <w:r>
              <w:rPr>
                <w:color w:val="4D4D4E"/>
                <w:sz w:val="20"/>
                <w:szCs w:val="20"/>
              </w:rPr>
              <w:t xml:space="preserve">of </w:t>
            </w:r>
            <w:r w:rsidR="00F04CBF" w:rsidRPr="00637BEC">
              <w:rPr>
                <w:color w:val="4D4D4E"/>
                <w:sz w:val="20"/>
                <w:szCs w:val="20"/>
              </w:rPr>
              <w:t>Pilsen.</w:t>
            </w:r>
          </w:p>
          <w:p w14:paraId="3EF78C84" w14:textId="77777777" w:rsidR="00385920" w:rsidRDefault="00385920" w:rsidP="00C21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</w:p>
          <w:p w14:paraId="0EB1B74E" w14:textId="47F69D1F" w:rsidR="00701986" w:rsidRPr="003671F7" w:rsidRDefault="003671F7" w:rsidP="00597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 w:rsidRPr="003671F7">
              <w:rPr>
                <w:color w:val="4D4D4E"/>
                <w:sz w:val="20"/>
                <w:szCs w:val="20"/>
              </w:rPr>
              <w:t xml:space="preserve">A key element of the pilot action’s success was intensive cooperation with stakeholders, namely with the municipality </w:t>
            </w:r>
            <w:r w:rsidR="00701986">
              <w:rPr>
                <w:color w:val="4D4D4E"/>
                <w:sz w:val="20"/>
                <w:szCs w:val="20"/>
              </w:rPr>
              <w:t xml:space="preserve">- </w:t>
            </w:r>
            <w:r w:rsidRPr="003671F7">
              <w:rPr>
                <w:color w:val="4D4D4E"/>
                <w:sz w:val="20"/>
                <w:szCs w:val="20"/>
              </w:rPr>
              <w:t xml:space="preserve">town of </w:t>
            </w:r>
            <w:proofErr w:type="spellStart"/>
            <w:r w:rsidRPr="003671F7">
              <w:rPr>
                <w:color w:val="4D4D4E"/>
                <w:sz w:val="20"/>
                <w:szCs w:val="20"/>
              </w:rPr>
              <w:t>Bor</w:t>
            </w:r>
            <w:proofErr w:type="spellEnd"/>
            <w:r>
              <w:rPr>
                <w:color w:val="4D4D4E"/>
                <w:sz w:val="20"/>
                <w:szCs w:val="20"/>
              </w:rPr>
              <w:t>,</w:t>
            </w:r>
            <w:r w:rsidRPr="003671F7">
              <w:rPr>
                <w:color w:val="4D4D4E"/>
                <w:sz w:val="20"/>
                <w:szCs w:val="20"/>
              </w:rPr>
              <w:t xml:space="preserve"> </w:t>
            </w:r>
            <w:r>
              <w:rPr>
                <w:color w:val="4D4D4E"/>
                <w:sz w:val="20"/>
                <w:szCs w:val="20"/>
              </w:rPr>
              <w:t>t</w:t>
            </w:r>
            <w:r w:rsidRPr="003671F7">
              <w:rPr>
                <w:color w:val="4D4D4E"/>
                <w:sz w:val="20"/>
                <w:szCs w:val="20"/>
              </w:rPr>
              <w:t>he biggest local employer of foreign nationals, local high school, Municipal Cultural Center</w:t>
            </w:r>
            <w:r w:rsidR="00AD2730">
              <w:rPr>
                <w:color w:val="4D4D4E"/>
                <w:sz w:val="20"/>
                <w:szCs w:val="20"/>
              </w:rPr>
              <w:t>,</w:t>
            </w:r>
            <w:r w:rsidRPr="003671F7">
              <w:rPr>
                <w:color w:val="4D4D4E"/>
                <w:sz w:val="20"/>
                <w:szCs w:val="20"/>
              </w:rPr>
              <w:t xml:space="preserve"> </w:t>
            </w:r>
            <w:proofErr w:type="spellStart"/>
            <w:r w:rsidRPr="003671F7">
              <w:rPr>
                <w:color w:val="4D4D4E"/>
                <w:sz w:val="20"/>
                <w:szCs w:val="20"/>
              </w:rPr>
              <w:t>Bor</w:t>
            </w:r>
            <w:proofErr w:type="spellEnd"/>
            <w:r w:rsidRPr="003671F7">
              <w:rPr>
                <w:color w:val="4D4D4E"/>
                <w:sz w:val="20"/>
                <w:szCs w:val="20"/>
              </w:rPr>
              <w:t xml:space="preserve"> health center</w:t>
            </w:r>
            <w:r w:rsidR="00701986">
              <w:rPr>
                <w:color w:val="4D4D4E"/>
                <w:sz w:val="20"/>
                <w:szCs w:val="20"/>
              </w:rPr>
              <w:t xml:space="preserve">, </w:t>
            </w:r>
            <w:r w:rsidRPr="003671F7">
              <w:rPr>
                <w:color w:val="4D4D4E"/>
                <w:sz w:val="20"/>
                <w:szCs w:val="20"/>
              </w:rPr>
              <w:t>Police of the Czech</w:t>
            </w:r>
            <w:r w:rsidR="00701986">
              <w:rPr>
                <w:color w:val="4D4D4E"/>
                <w:sz w:val="20"/>
                <w:szCs w:val="20"/>
              </w:rPr>
              <w:t xml:space="preserve"> and r</w:t>
            </w:r>
            <w:r w:rsidRPr="003671F7">
              <w:rPr>
                <w:color w:val="4D4D4E"/>
                <w:sz w:val="20"/>
                <w:szCs w:val="20"/>
              </w:rPr>
              <w:t>egional NGOs</w:t>
            </w:r>
            <w:r w:rsidR="00597B2E">
              <w:rPr>
                <w:color w:val="4D4D4E"/>
                <w:sz w:val="20"/>
                <w:szCs w:val="20"/>
              </w:rPr>
              <w:t>.</w:t>
            </w:r>
          </w:p>
          <w:p w14:paraId="49228ADF" w14:textId="77777777" w:rsidR="00F75993" w:rsidRDefault="00F75993" w:rsidP="00367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</w:p>
          <w:p w14:paraId="73ED207A" w14:textId="5AF67FDB" w:rsidR="009B5743" w:rsidRPr="00ED17DD" w:rsidRDefault="003671F7" w:rsidP="00367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sz w:val="20"/>
                <w:szCs w:val="20"/>
                <w:lang w:val="en-GB"/>
              </w:rPr>
            </w:pPr>
            <w:r w:rsidRPr="003671F7">
              <w:rPr>
                <w:color w:val="4D4D4E"/>
                <w:sz w:val="20"/>
                <w:szCs w:val="20"/>
              </w:rPr>
              <w:t xml:space="preserve">The target group consisted of non-EU nationals employed in the industrial zones in the proximity of the town of </w:t>
            </w:r>
            <w:proofErr w:type="spellStart"/>
            <w:r w:rsidRPr="003671F7">
              <w:rPr>
                <w:color w:val="4D4D4E"/>
                <w:sz w:val="20"/>
                <w:szCs w:val="20"/>
              </w:rPr>
              <w:t>Bor</w:t>
            </w:r>
            <w:proofErr w:type="spellEnd"/>
            <w:r w:rsidRPr="003671F7">
              <w:rPr>
                <w:color w:val="4D4D4E"/>
                <w:sz w:val="20"/>
                <w:szCs w:val="20"/>
              </w:rPr>
              <w:t xml:space="preserve"> who were mostly from Ukraine, Serbia and Moldova.</w:t>
            </w:r>
            <w:r w:rsidR="008A1B97">
              <w:rPr>
                <w:color w:val="4D4D4E"/>
                <w:sz w:val="20"/>
                <w:szCs w:val="20"/>
              </w:rPr>
              <w:t xml:space="preserve"> </w:t>
            </w:r>
            <w:r w:rsidR="002F5716" w:rsidRPr="002F5716">
              <w:rPr>
                <w:color w:val="4D4D4E"/>
                <w:sz w:val="20"/>
                <w:szCs w:val="20"/>
              </w:rPr>
              <w:t>Overall, about 30 migrants joined the courses, half of them participated regularly</w:t>
            </w:r>
            <w:r w:rsidR="000A42C2">
              <w:rPr>
                <w:color w:val="4D4D4E"/>
                <w:sz w:val="20"/>
                <w:szCs w:val="20"/>
              </w:rPr>
              <w:t xml:space="preserve">. </w:t>
            </w:r>
            <w:r w:rsidR="000A42C2" w:rsidRPr="000A42C2">
              <w:rPr>
                <w:color w:val="4D4D4E"/>
                <w:sz w:val="20"/>
                <w:szCs w:val="20"/>
              </w:rPr>
              <w:t xml:space="preserve">Consultancy </w:t>
            </w:r>
            <w:r w:rsidR="000A42C2">
              <w:rPr>
                <w:color w:val="4D4D4E"/>
                <w:sz w:val="20"/>
                <w:szCs w:val="20"/>
              </w:rPr>
              <w:t>services were used by 35 migrants</w:t>
            </w:r>
            <w:r w:rsidR="000A42C2" w:rsidRPr="000A42C2">
              <w:rPr>
                <w:color w:val="4D4D4E"/>
                <w:sz w:val="20"/>
                <w:szCs w:val="20"/>
              </w:rPr>
              <w:t>.</w:t>
            </w:r>
            <w:r w:rsidRPr="003671F7">
              <w:rPr>
                <w:color w:val="4D4D4E"/>
                <w:sz w:val="20"/>
                <w:szCs w:val="20"/>
              </w:rPr>
              <w:t xml:space="preserve"> The secondary target group consisted of local high school students with a foreign native language. Several students of Vietnamese origin received individual language courses that supported their inclusion into the educational system and community.</w:t>
            </w:r>
          </w:p>
        </w:tc>
      </w:tr>
    </w:tbl>
    <w:p w14:paraId="73ED207C" w14:textId="77777777" w:rsidR="00C27EE6" w:rsidRDefault="00C27EE6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a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C27EE6" w14:paraId="73ED207E" w14:textId="77777777" w:rsidTr="00C27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3ED207D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NUTS region(s) concerned by the pilot action (relevant NUTS level)</w:t>
            </w:r>
          </w:p>
        </w:tc>
      </w:tr>
      <w:tr w:rsidR="00C27EE6" w14:paraId="73ED2085" w14:textId="77777777" w:rsidTr="00C27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73ED2084" w14:textId="0624AE61" w:rsidR="00C27EE6" w:rsidRPr="00462A87" w:rsidRDefault="00462A87" w:rsidP="00462A87">
            <w:pPr>
              <w:spacing w:before="0"/>
              <w:ind w:left="0" w:right="0"/>
              <w:jc w:val="left"/>
              <w:rPr>
                <w:iCs/>
                <w:color w:val="4D4D4E"/>
                <w:sz w:val="20"/>
                <w:szCs w:val="20"/>
              </w:rPr>
            </w:pPr>
            <w:bookmarkStart w:id="0" w:name="_heading=h.7syuuk1xu9p8" w:colFirst="0" w:colLast="0"/>
            <w:bookmarkEnd w:id="0"/>
            <w:r w:rsidRPr="00462A87">
              <w:rPr>
                <w:iCs/>
                <w:color w:val="4D4D4E"/>
                <w:sz w:val="20"/>
                <w:szCs w:val="20"/>
              </w:rPr>
              <w:t xml:space="preserve">CZ032, </w:t>
            </w:r>
            <w:proofErr w:type="spellStart"/>
            <w:r w:rsidRPr="00462A87">
              <w:rPr>
                <w:iCs/>
                <w:color w:val="4D4D4E"/>
                <w:sz w:val="20"/>
                <w:szCs w:val="20"/>
              </w:rPr>
              <w:t>Plzeň</w:t>
            </w:r>
            <w:bookmarkStart w:id="1" w:name="_heading=h.q6tztegym4j5" w:colFirst="0" w:colLast="0"/>
            <w:bookmarkEnd w:id="1"/>
            <w:proofErr w:type="spellEnd"/>
            <w:r w:rsidR="00A7285E">
              <w:rPr>
                <w:iCs/>
                <w:color w:val="4D4D4E"/>
                <w:sz w:val="20"/>
                <w:szCs w:val="20"/>
              </w:rPr>
              <w:t xml:space="preserve"> Region</w:t>
            </w:r>
          </w:p>
        </w:tc>
      </w:tr>
    </w:tbl>
    <w:p w14:paraId="73ED2086" w14:textId="77777777" w:rsidR="00C27EE6" w:rsidRDefault="00C27EE6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b"/>
        <w:tblW w:w="950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500"/>
      </w:tblGrid>
      <w:tr w:rsidR="00C27EE6" w14:paraId="73ED2088" w14:textId="77777777" w:rsidTr="00C27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00" w:type="dxa"/>
            <w:tcMar>
              <w:top w:w="170" w:type="dxa"/>
              <w:bottom w:w="113" w:type="dxa"/>
            </w:tcMar>
          </w:tcPr>
          <w:p w14:paraId="73ED2087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Expected impact and benefits of the pilot action for the concerned territory and target groups and leverage of additional funds (if applicable)</w:t>
            </w:r>
          </w:p>
        </w:tc>
      </w:tr>
      <w:tr w:rsidR="00C27EE6" w14:paraId="73ED2093" w14:textId="77777777" w:rsidTr="00C27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9500" w:type="dxa"/>
            <w:shd w:val="clear" w:color="auto" w:fill="E5E7E7"/>
            <w:tcMar>
              <w:top w:w="170" w:type="dxa"/>
              <w:bottom w:w="113" w:type="dxa"/>
            </w:tcMar>
          </w:tcPr>
          <w:p w14:paraId="63F52FB5" w14:textId="365A2145" w:rsidR="00E5427D" w:rsidRDefault="00B1101F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 xml:space="preserve">Throughout </w:t>
            </w:r>
            <w:r w:rsidR="00E5427D">
              <w:rPr>
                <w:color w:val="4D4D4E"/>
                <w:sz w:val="20"/>
                <w:szCs w:val="20"/>
              </w:rPr>
              <w:t>the lifetime of the pilot action</w:t>
            </w:r>
            <w:r w:rsidR="00E16FF2">
              <w:rPr>
                <w:color w:val="4D4D4E"/>
                <w:sz w:val="20"/>
                <w:szCs w:val="20"/>
              </w:rPr>
              <w:t>,</w:t>
            </w:r>
            <w:r w:rsidR="00E5427D">
              <w:rPr>
                <w:color w:val="4D4D4E"/>
                <w:sz w:val="20"/>
                <w:szCs w:val="20"/>
              </w:rPr>
              <w:t xml:space="preserve"> </w:t>
            </w:r>
            <w:r w:rsidR="00E16FF2">
              <w:rPr>
                <w:color w:val="4D4D4E"/>
                <w:sz w:val="20"/>
                <w:szCs w:val="20"/>
              </w:rPr>
              <w:t>it was successfully proven that the</w:t>
            </w:r>
            <w:r w:rsidR="00E5427D">
              <w:rPr>
                <w:color w:val="4D4D4E"/>
                <w:sz w:val="20"/>
                <w:szCs w:val="20"/>
              </w:rPr>
              <w:t xml:space="preserve"> involvement of </w:t>
            </w:r>
            <w:r w:rsidR="00E16FF2">
              <w:rPr>
                <w:color w:val="4D4D4E"/>
                <w:sz w:val="20"/>
                <w:szCs w:val="20"/>
              </w:rPr>
              <w:t xml:space="preserve">one </w:t>
            </w:r>
            <w:r w:rsidR="00E5427D">
              <w:rPr>
                <w:color w:val="4D4D4E"/>
                <w:sz w:val="20"/>
                <w:szCs w:val="20"/>
              </w:rPr>
              <w:t xml:space="preserve">full-time coordinator with </w:t>
            </w:r>
            <w:r w:rsidR="00E16FF2">
              <w:rPr>
                <w:color w:val="4D4D4E"/>
                <w:sz w:val="20"/>
                <w:szCs w:val="20"/>
              </w:rPr>
              <w:t xml:space="preserve">a </w:t>
            </w:r>
            <w:r w:rsidR="00E5427D">
              <w:rPr>
                <w:color w:val="4D4D4E"/>
                <w:sz w:val="20"/>
                <w:szCs w:val="20"/>
              </w:rPr>
              <w:t xml:space="preserve">pro-active attitude and </w:t>
            </w:r>
            <w:r w:rsidR="003C09D3">
              <w:rPr>
                <w:color w:val="4D4D4E"/>
                <w:sz w:val="20"/>
                <w:szCs w:val="20"/>
              </w:rPr>
              <w:t xml:space="preserve">proper </w:t>
            </w:r>
            <w:r w:rsidR="00E5427D">
              <w:rPr>
                <w:color w:val="4D4D4E"/>
                <w:sz w:val="20"/>
                <w:szCs w:val="20"/>
              </w:rPr>
              <w:t xml:space="preserve">orientation in the field of </w:t>
            </w:r>
            <w:r w:rsidR="00E16FF2">
              <w:rPr>
                <w:color w:val="4D4D4E"/>
                <w:sz w:val="20"/>
                <w:szCs w:val="20"/>
              </w:rPr>
              <w:t xml:space="preserve">labor </w:t>
            </w:r>
            <w:r w:rsidR="00E5427D">
              <w:rPr>
                <w:color w:val="4D4D4E"/>
                <w:sz w:val="20"/>
                <w:szCs w:val="20"/>
              </w:rPr>
              <w:t xml:space="preserve">migration can </w:t>
            </w:r>
            <w:r w:rsidR="00E16FF2">
              <w:rPr>
                <w:color w:val="4D4D4E"/>
                <w:sz w:val="20"/>
                <w:szCs w:val="20"/>
              </w:rPr>
              <w:t xml:space="preserve">heighten </w:t>
            </w:r>
            <w:r w:rsidR="00E5427D">
              <w:rPr>
                <w:color w:val="4D4D4E"/>
                <w:sz w:val="20"/>
                <w:szCs w:val="20"/>
              </w:rPr>
              <w:t xml:space="preserve">foreigners’ and stakeholders’ awareness </w:t>
            </w:r>
            <w:r w:rsidR="00E16FF2">
              <w:rPr>
                <w:color w:val="4D4D4E"/>
                <w:sz w:val="20"/>
                <w:szCs w:val="20"/>
              </w:rPr>
              <w:t xml:space="preserve">of </w:t>
            </w:r>
            <w:r w:rsidR="00E5427D">
              <w:rPr>
                <w:color w:val="4D4D4E"/>
                <w:sz w:val="20"/>
                <w:szCs w:val="20"/>
              </w:rPr>
              <w:t>integration and initiate participation in the integration process. Beneficiaries of the pilot action were:</w:t>
            </w:r>
          </w:p>
          <w:p w14:paraId="3B259F89" w14:textId="5E7DAC1C" w:rsidR="00DF349A" w:rsidRPr="00813C87" w:rsidRDefault="003E693C" w:rsidP="00541424">
            <w:pPr>
              <w:pStyle w:val="Listenabsatz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  <w:szCs w:val="20"/>
              </w:rPr>
            </w:pPr>
            <w:r w:rsidRPr="00813C87">
              <w:rPr>
                <w:color w:val="4D4D4E"/>
                <w:sz w:val="20"/>
                <w:szCs w:val="20"/>
              </w:rPr>
              <w:t>N</w:t>
            </w:r>
            <w:r w:rsidR="00E5427D" w:rsidRPr="00813C87">
              <w:rPr>
                <w:color w:val="4D4D4E"/>
                <w:sz w:val="20"/>
                <w:szCs w:val="20"/>
              </w:rPr>
              <w:t xml:space="preserve">on-EU nationals </w:t>
            </w:r>
            <w:r w:rsidR="00E16FF2">
              <w:rPr>
                <w:color w:val="4D4D4E"/>
                <w:sz w:val="20"/>
                <w:szCs w:val="20"/>
              </w:rPr>
              <w:t xml:space="preserve">who </w:t>
            </w:r>
            <w:r w:rsidR="00E5427D" w:rsidRPr="00813C87">
              <w:rPr>
                <w:color w:val="4D4D4E"/>
                <w:sz w:val="20"/>
                <w:szCs w:val="20"/>
              </w:rPr>
              <w:t xml:space="preserve">made use of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="00E5427D" w:rsidRPr="00813C87">
              <w:rPr>
                <w:color w:val="4D4D4E"/>
                <w:sz w:val="20"/>
                <w:szCs w:val="20"/>
              </w:rPr>
              <w:t xml:space="preserve">opportunity to improve their knowledge of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="00E5427D" w:rsidRPr="00813C87">
              <w:rPr>
                <w:color w:val="4D4D4E"/>
                <w:sz w:val="20"/>
                <w:szCs w:val="20"/>
              </w:rPr>
              <w:t xml:space="preserve">Czech language, which </w:t>
            </w:r>
            <w:r w:rsidR="00E16FF2">
              <w:rPr>
                <w:color w:val="4D4D4E"/>
                <w:sz w:val="20"/>
                <w:szCs w:val="20"/>
              </w:rPr>
              <w:t xml:space="preserve">in turn </w:t>
            </w:r>
            <w:r w:rsidR="00E5427D" w:rsidRPr="00813C87">
              <w:rPr>
                <w:color w:val="4D4D4E"/>
                <w:sz w:val="20"/>
                <w:szCs w:val="20"/>
              </w:rPr>
              <w:t>boosted their integration</w:t>
            </w:r>
            <w:r w:rsidRPr="00813C87">
              <w:rPr>
                <w:color w:val="4D4D4E"/>
                <w:sz w:val="20"/>
                <w:szCs w:val="20"/>
              </w:rPr>
              <w:t>.</w:t>
            </w:r>
            <w:r w:rsidR="00A20BDC" w:rsidRPr="00813C87">
              <w:rPr>
                <w:color w:val="4D4D4E"/>
                <w:sz w:val="20"/>
                <w:szCs w:val="20"/>
              </w:rPr>
              <w:t xml:space="preserve"> Consu</w:t>
            </w:r>
            <w:r w:rsidR="00AA6AA5" w:rsidRPr="00813C87">
              <w:rPr>
                <w:color w:val="4D4D4E"/>
                <w:sz w:val="20"/>
                <w:szCs w:val="20"/>
              </w:rPr>
              <w:t>ltancy service</w:t>
            </w:r>
            <w:r w:rsidR="00E16FF2">
              <w:rPr>
                <w:color w:val="4D4D4E"/>
                <w:sz w:val="20"/>
                <w:szCs w:val="20"/>
              </w:rPr>
              <w:t>s</w:t>
            </w:r>
            <w:r w:rsidR="00AA6AA5" w:rsidRPr="00813C87">
              <w:rPr>
                <w:color w:val="4D4D4E"/>
                <w:sz w:val="20"/>
                <w:szCs w:val="20"/>
              </w:rPr>
              <w:t xml:space="preserve"> </w:t>
            </w:r>
            <w:r w:rsidR="00B97DFA" w:rsidRPr="00813C87">
              <w:rPr>
                <w:color w:val="4D4D4E"/>
                <w:sz w:val="20"/>
                <w:szCs w:val="20"/>
              </w:rPr>
              <w:t>also significantly helped to prevent segregation</w:t>
            </w:r>
            <w:r w:rsidR="00B956B0" w:rsidRPr="00813C87">
              <w:rPr>
                <w:color w:val="4D4D4E"/>
                <w:sz w:val="20"/>
                <w:szCs w:val="20"/>
              </w:rPr>
              <w:t xml:space="preserve">, </w:t>
            </w:r>
            <w:r w:rsidR="00111CF7">
              <w:rPr>
                <w:color w:val="4D4D4E"/>
                <w:sz w:val="20"/>
                <w:szCs w:val="20"/>
              </w:rPr>
              <w:t>suppo</w:t>
            </w:r>
            <w:r w:rsidR="00322ADF">
              <w:rPr>
                <w:color w:val="4D4D4E"/>
                <w:sz w:val="20"/>
                <w:szCs w:val="20"/>
              </w:rPr>
              <w:t>rt</w:t>
            </w:r>
            <w:r w:rsidR="00111CF7" w:rsidRPr="00813C87">
              <w:rPr>
                <w:color w:val="4D4D4E"/>
                <w:sz w:val="20"/>
                <w:szCs w:val="20"/>
              </w:rPr>
              <w:t xml:space="preserve"> personal and professional growth </w:t>
            </w:r>
            <w:r w:rsidR="00B97DFA" w:rsidRPr="00813C87">
              <w:rPr>
                <w:color w:val="4D4D4E"/>
                <w:sz w:val="20"/>
                <w:szCs w:val="20"/>
              </w:rPr>
              <w:t xml:space="preserve">and find solutions in challenging life situations. </w:t>
            </w:r>
            <w:r w:rsidR="00322ADF">
              <w:rPr>
                <w:color w:val="4D4D4E"/>
                <w:sz w:val="20"/>
                <w:szCs w:val="20"/>
              </w:rPr>
              <w:t>Examples of i</w:t>
            </w:r>
            <w:r w:rsidR="00B97DFA" w:rsidRPr="00813C87">
              <w:rPr>
                <w:color w:val="4D4D4E"/>
                <w:sz w:val="20"/>
                <w:szCs w:val="20"/>
              </w:rPr>
              <w:t xml:space="preserve">ssues in which consultations helped </w:t>
            </w:r>
            <w:r w:rsidR="00E16FF2">
              <w:rPr>
                <w:color w:val="4D4D4E"/>
                <w:sz w:val="20"/>
                <w:szCs w:val="20"/>
              </w:rPr>
              <w:t xml:space="preserve">include </w:t>
            </w:r>
            <w:r w:rsidR="00B97DFA" w:rsidRPr="00813C87">
              <w:rPr>
                <w:color w:val="4D4D4E"/>
                <w:sz w:val="20"/>
                <w:szCs w:val="20"/>
              </w:rPr>
              <w:t>appl</w:t>
            </w:r>
            <w:r w:rsidR="00945E54">
              <w:rPr>
                <w:color w:val="4D4D4E"/>
                <w:sz w:val="20"/>
                <w:szCs w:val="20"/>
              </w:rPr>
              <w:t>ication</w:t>
            </w:r>
            <w:r w:rsidR="00E16FF2">
              <w:rPr>
                <w:color w:val="4D4D4E"/>
                <w:sz w:val="20"/>
                <w:szCs w:val="20"/>
              </w:rPr>
              <w:t>s</w:t>
            </w:r>
            <w:r w:rsidR="00B97DFA" w:rsidRPr="00813C87">
              <w:rPr>
                <w:color w:val="4D4D4E"/>
                <w:sz w:val="20"/>
                <w:szCs w:val="20"/>
              </w:rPr>
              <w:t xml:space="preserve"> for citizenship</w:t>
            </w:r>
            <w:r w:rsidR="00B956B0" w:rsidRPr="00813C87">
              <w:rPr>
                <w:color w:val="4D4D4E"/>
                <w:sz w:val="20"/>
                <w:szCs w:val="20"/>
              </w:rPr>
              <w:t xml:space="preserve">, </w:t>
            </w:r>
            <w:r w:rsidR="00B97DFA" w:rsidRPr="00813C87">
              <w:rPr>
                <w:color w:val="4D4D4E"/>
                <w:sz w:val="20"/>
                <w:szCs w:val="20"/>
              </w:rPr>
              <w:t xml:space="preserve">change </w:t>
            </w:r>
            <w:r w:rsidR="00945E54">
              <w:rPr>
                <w:color w:val="4D4D4E"/>
                <w:sz w:val="20"/>
                <w:szCs w:val="20"/>
              </w:rPr>
              <w:t xml:space="preserve">of </w:t>
            </w:r>
            <w:r w:rsidR="00B97DFA" w:rsidRPr="00813C87">
              <w:rPr>
                <w:color w:val="4D4D4E"/>
                <w:sz w:val="20"/>
                <w:szCs w:val="20"/>
              </w:rPr>
              <w:t xml:space="preserve">job without losing </w:t>
            </w:r>
            <w:r w:rsidR="00E16FF2">
              <w:rPr>
                <w:color w:val="4D4D4E"/>
                <w:sz w:val="20"/>
                <w:szCs w:val="20"/>
              </w:rPr>
              <w:t xml:space="preserve">one’s </w:t>
            </w:r>
            <w:r w:rsidR="00B97DFA" w:rsidRPr="00813C87">
              <w:rPr>
                <w:color w:val="4D4D4E"/>
                <w:sz w:val="20"/>
                <w:szCs w:val="20"/>
              </w:rPr>
              <w:t>residence permit</w:t>
            </w:r>
            <w:r w:rsidR="00B956B0" w:rsidRPr="00813C87">
              <w:rPr>
                <w:color w:val="4D4D4E"/>
                <w:sz w:val="20"/>
                <w:szCs w:val="20"/>
              </w:rPr>
              <w:t xml:space="preserve">, </w:t>
            </w:r>
            <w:r w:rsidR="00B97DFA" w:rsidRPr="00813C87">
              <w:rPr>
                <w:color w:val="4D4D4E"/>
                <w:sz w:val="20"/>
                <w:szCs w:val="20"/>
              </w:rPr>
              <w:t>establish</w:t>
            </w:r>
            <w:r w:rsidR="00945E54">
              <w:rPr>
                <w:color w:val="4D4D4E"/>
                <w:sz w:val="20"/>
                <w:szCs w:val="20"/>
              </w:rPr>
              <w:t>ment of</w:t>
            </w:r>
            <w:r w:rsidR="00B97DFA" w:rsidRPr="00813C87">
              <w:rPr>
                <w:color w:val="4D4D4E"/>
                <w:sz w:val="20"/>
                <w:szCs w:val="20"/>
              </w:rPr>
              <w:t xml:space="preserve"> </w:t>
            </w:r>
            <w:r w:rsidR="00E16FF2">
              <w:rPr>
                <w:color w:val="4D4D4E"/>
                <w:sz w:val="20"/>
                <w:szCs w:val="20"/>
              </w:rPr>
              <w:t xml:space="preserve">one’s </w:t>
            </w:r>
            <w:r w:rsidR="00B97DFA" w:rsidRPr="00813C87">
              <w:rPr>
                <w:color w:val="4D4D4E"/>
                <w:sz w:val="20"/>
                <w:szCs w:val="20"/>
              </w:rPr>
              <w:t>own business</w:t>
            </w:r>
            <w:r w:rsidR="00B956B0" w:rsidRPr="00813C87">
              <w:rPr>
                <w:color w:val="4D4D4E"/>
                <w:sz w:val="20"/>
                <w:szCs w:val="20"/>
              </w:rPr>
              <w:t xml:space="preserve">, </w:t>
            </w:r>
            <w:r w:rsidR="00B0467A">
              <w:rPr>
                <w:color w:val="4D4D4E"/>
                <w:sz w:val="20"/>
                <w:szCs w:val="20"/>
              </w:rPr>
              <w:t>marriage paperwork and many others.</w:t>
            </w:r>
          </w:p>
          <w:p w14:paraId="73ED2092" w14:textId="16409E6B" w:rsidR="00C27EE6" w:rsidRPr="00813C87" w:rsidRDefault="0075041C" w:rsidP="00541424">
            <w:pPr>
              <w:pStyle w:val="Listenabsatz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rPr>
                <w:color w:val="4D4D4E"/>
                <w:sz w:val="20"/>
                <w:szCs w:val="20"/>
              </w:rPr>
            </w:pPr>
            <w:r w:rsidRPr="00813C87">
              <w:rPr>
                <w:color w:val="4D4D4E"/>
                <w:sz w:val="20"/>
                <w:szCs w:val="20"/>
              </w:rPr>
              <w:t>Stakeholders</w:t>
            </w:r>
            <w:r w:rsidR="004A34FB">
              <w:rPr>
                <w:color w:val="4D4D4E"/>
                <w:sz w:val="20"/>
                <w:szCs w:val="20"/>
              </w:rPr>
              <w:t xml:space="preserve"> </w:t>
            </w:r>
            <w:r w:rsidR="002C52D0" w:rsidRPr="00813C87">
              <w:rPr>
                <w:color w:val="4D4D4E"/>
                <w:sz w:val="20"/>
                <w:szCs w:val="20"/>
              </w:rPr>
              <w:t xml:space="preserve">had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="002C52D0" w:rsidRPr="00813C87">
              <w:rPr>
                <w:color w:val="4D4D4E"/>
                <w:sz w:val="20"/>
                <w:szCs w:val="20"/>
              </w:rPr>
              <w:t xml:space="preserve">opportunity to benefit from </w:t>
            </w:r>
            <w:r w:rsidR="00D96DFA" w:rsidRPr="00813C87">
              <w:rPr>
                <w:color w:val="4D4D4E"/>
                <w:sz w:val="20"/>
                <w:szCs w:val="20"/>
              </w:rPr>
              <w:t xml:space="preserve">mediated </w:t>
            </w:r>
            <w:r w:rsidR="006A7A84" w:rsidRPr="00813C87">
              <w:rPr>
                <w:color w:val="4D4D4E"/>
                <w:sz w:val="20"/>
                <w:szCs w:val="20"/>
              </w:rPr>
              <w:t>communication</w:t>
            </w:r>
            <w:r w:rsidR="00983565" w:rsidRPr="00813C87">
              <w:rPr>
                <w:color w:val="4D4D4E"/>
                <w:sz w:val="20"/>
                <w:szCs w:val="20"/>
              </w:rPr>
              <w:t xml:space="preserve"> channels</w:t>
            </w:r>
            <w:r w:rsidR="003C54D9">
              <w:rPr>
                <w:color w:val="4D4D4E"/>
                <w:sz w:val="20"/>
                <w:szCs w:val="20"/>
              </w:rPr>
              <w:t xml:space="preserve"> and</w:t>
            </w:r>
            <w:r w:rsidR="006A7A84" w:rsidRPr="00813C87">
              <w:rPr>
                <w:color w:val="4D4D4E"/>
                <w:sz w:val="20"/>
                <w:szCs w:val="20"/>
              </w:rPr>
              <w:t xml:space="preserve"> receive access to information</w:t>
            </w:r>
            <w:r w:rsidR="00921A2A" w:rsidRPr="00813C87">
              <w:rPr>
                <w:color w:val="4D4D4E"/>
                <w:sz w:val="20"/>
                <w:szCs w:val="20"/>
              </w:rPr>
              <w:t xml:space="preserve"> regarding foreigners and also made use of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="00813C87" w:rsidRPr="00813C87">
              <w:rPr>
                <w:color w:val="4D4D4E"/>
                <w:sz w:val="20"/>
                <w:szCs w:val="20"/>
              </w:rPr>
              <w:t>foreigners’</w:t>
            </w:r>
            <w:r w:rsidR="00921A2A" w:rsidRPr="00813C87">
              <w:rPr>
                <w:color w:val="4D4D4E"/>
                <w:sz w:val="20"/>
                <w:szCs w:val="20"/>
              </w:rPr>
              <w:t xml:space="preserve"> </w:t>
            </w:r>
            <w:r w:rsidR="00813C87" w:rsidRPr="00813C87">
              <w:rPr>
                <w:color w:val="4D4D4E"/>
                <w:sz w:val="20"/>
                <w:szCs w:val="20"/>
              </w:rPr>
              <w:t>integration.</w:t>
            </w:r>
          </w:p>
        </w:tc>
      </w:tr>
    </w:tbl>
    <w:p w14:paraId="73ED2095" w14:textId="77777777" w:rsidR="00C27EE6" w:rsidRDefault="00C27EE6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tbl>
      <w:tblPr>
        <w:tblStyle w:val="ac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C27EE6" w14:paraId="73ED2097" w14:textId="77777777" w:rsidTr="00C27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3ED2096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Sustainability of the pilot action results and transferability to other territories and stakeholders</w:t>
            </w:r>
          </w:p>
        </w:tc>
      </w:tr>
      <w:tr w:rsidR="00C27EE6" w14:paraId="73ED20A0" w14:textId="77777777" w:rsidTr="00C21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8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1834A22C" w14:textId="437B584A" w:rsidR="004D040B" w:rsidRDefault="00893B4B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 w:rsidRPr="004D040B">
              <w:rPr>
                <w:color w:val="4D4D4E"/>
                <w:sz w:val="20"/>
                <w:szCs w:val="20"/>
              </w:rPr>
              <w:lastRenderedPageBreak/>
              <w:t>Stakehold</w:t>
            </w:r>
            <w:r w:rsidR="00F84E15">
              <w:rPr>
                <w:color w:val="4D4D4E"/>
                <w:sz w:val="20"/>
                <w:szCs w:val="20"/>
              </w:rPr>
              <w:t xml:space="preserve">ers </w:t>
            </w:r>
            <w:r w:rsidR="005C3884">
              <w:rPr>
                <w:color w:val="4D4D4E"/>
                <w:sz w:val="20"/>
                <w:szCs w:val="20"/>
              </w:rPr>
              <w:t xml:space="preserve">clearly </w:t>
            </w:r>
            <w:r w:rsidR="004D040B" w:rsidRPr="004D040B">
              <w:rPr>
                <w:color w:val="4D4D4E"/>
                <w:sz w:val="20"/>
                <w:szCs w:val="20"/>
              </w:rPr>
              <w:t xml:space="preserve">expressed </w:t>
            </w:r>
            <w:r w:rsidR="00E16FF2">
              <w:rPr>
                <w:color w:val="4D4D4E"/>
                <w:sz w:val="20"/>
                <w:szCs w:val="20"/>
              </w:rPr>
              <w:t xml:space="preserve">a </w:t>
            </w:r>
            <w:r w:rsidR="004D040B" w:rsidRPr="004D040B">
              <w:rPr>
                <w:color w:val="4D4D4E"/>
                <w:sz w:val="20"/>
                <w:szCs w:val="20"/>
              </w:rPr>
              <w:t>desire to keep</w:t>
            </w:r>
            <w:r>
              <w:rPr>
                <w:color w:val="4D4D4E"/>
                <w:sz w:val="20"/>
                <w:szCs w:val="20"/>
              </w:rPr>
              <w:t xml:space="preserve">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>
              <w:rPr>
                <w:color w:val="4D4D4E"/>
                <w:sz w:val="20"/>
                <w:szCs w:val="20"/>
              </w:rPr>
              <w:t xml:space="preserve">Coordination </w:t>
            </w:r>
            <w:r w:rsidR="00E16FF2">
              <w:rPr>
                <w:color w:val="4D4D4E"/>
                <w:sz w:val="20"/>
                <w:szCs w:val="20"/>
              </w:rPr>
              <w:t>C</w:t>
            </w:r>
            <w:r>
              <w:rPr>
                <w:color w:val="4D4D4E"/>
                <w:sz w:val="20"/>
                <w:szCs w:val="20"/>
              </w:rPr>
              <w:t>enter</w:t>
            </w:r>
            <w:r w:rsidR="00E16FF2">
              <w:rPr>
                <w:color w:val="4D4D4E"/>
                <w:sz w:val="20"/>
                <w:szCs w:val="20"/>
              </w:rPr>
              <w:t>’s project</w:t>
            </w:r>
            <w:r>
              <w:rPr>
                <w:color w:val="4D4D4E"/>
                <w:sz w:val="20"/>
                <w:szCs w:val="20"/>
              </w:rPr>
              <w:t xml:space="preserve"> </w:t>
            </w:r>
            <w:r w:rsidR="005721FD">
              <w:rPr>
                <w:color w:val="4D4D4E"/>
                <w:sz w:val="20"/>
                <w:szCs w:val="20"/>
              </w:rPr>
              <w:t>running</w:t>
            </w:r>
            <w:r>
              <w:rPr>
                <w:color w:val="4D4D4E"/>
                <w:sz w:val="20"/>
                <w:szCs w:val="20"/>
              </w:rPr>
              <w:t xml:space="preserve"> in the future </w:t>
            </w:r>
            <w:r w:rsidR="00B1693F">
              <w:rPr>
                <w:color w:val="4D4D4E"/>
                <w:sz w:val="20"/>
                <w:szCs w:val="20"/>
              </w:rPr>
              <w:t xml:space="preserve">and </w:t>
            </w:r>
            <w:r w:rsidR="006C1414">
              <w:rPr>
                <w:color w:val="4D4D4E"/>
                <w:sz w:val="20"/>
                <w:szCs w:val="20"/>
              </w:rPr>
              <w:t>sustain</w:t>
            </w:r>
            <w:r w:rsidR="00B1693F" w:rsidRPr="007B5612">
              <w:rPr>
                <w:color w:val="4D4D4E"/>
                <w:sz w:val="20"/>
                <w:szCs w:val="20"/>
              </w:rPr>
              <w:t xml:space="preserve"> its services</w:t>
            </w:r>
            <w:r w:rsidR="000E2068">
              <w:rPr>
                <w:color w:val="4D4D4E"/>
                <w:sz w:val="20"/>
                <w:szCs w:val="20"/>
              </w:rPr>
              <w:t xml:space="preserve"> </w:t>
            </w:r>
            <w:r w:rsidR="00B1693F">
              <w:rPr>
                <w:color w:val="4D4D4E"/>
                <w:sz w:val="20"/>
                <w:szCs w:val="20"/>
              </w:rPr>
              <w:t xml:space="preserve">with </w:t>
            </w:r>
            <w:r w:rsidR="000E2068">
              <w:rPr>
                <w:color w:val="4D4D4E"/>
                <w:sz w:val="20"/>
                <w:szCs w:val="20"/>
              </w:rPr>
              <w:t xml:space="preserve">reference to </w:t>
            </w:r>
            <w:r w:rsidR="00B1693F">
              <w:rPr>
                <w:color w:val="4D4D4E"/>
                <w:sz w:val="20"/>
                <w:szCs w:val="20"/>
              </w:rPr>
              <w:t xml:space="preserve">its </w:t>
            </w:r>
            <w:r w:rsidR="000E2068">
              <w:rPr>
                <w:color w:val="4D4D4E"/>
                <w:sz w:val="20"/>
                <w:szCs w:val="20"/>
              </w:rPr>
              <w:t>benefits</w:t>
            </w:r>
            <w:r w:rsidR="007262E6">
              <w:rPr>
                <w:color w:val="4D4D4E"/>
                <w:sz w:val="20"/>
                <w:szCs w:val="20"/>
              </w:rPr>
              <w:t>. However</w:t>
            </w:r>
            <w:r w:rsidR="0037567C">
              <w:rPr>
                <w:color w:val="4D4D4E"/>
                <w:sz w:val="20"/>
                <w:szCs w:val="20"/>
              </w:rPr>
              <w:t xml:space="preserve">,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="00395CFB">
              <w:rPr>
                <w:color w:val="4D4D4E"/>
                <w:sz w:val="20"/>
                <w:szCs w:val="20"/>
              </w:rPr>
              <w:t>f</w:t>
            </w:r>
            <w:r w:rsidR="00395CFB" w:rsidRPr="007B5612">
              <w:rPr>
                <w:color w:val="4D4D4E"/>
                <w:sz w:val="20"/>
                <w:szCs w:val="20"/>
              </w:rPr>
              <w:t>uture o</w:t>
            </w:r>
            <w:r w:rsidR="00395CFB">
              <w:rPr>
                <w:color w:val="4D4D4E"/>
                <w:sz w:val="20"/>
                <w:szCs w:val="20"/>
              </w:rPr>
              <w:t>f</w:t>
            </w:r>
            <w:r w:rsidR="00395CFB" w:rsidRPr="007B5612">
              <w:rPr>
                <w:color w:val="4D4D4E"/>
                <w:sz w:val="20"/>
                <w:szCs w:val="20"/>
              </w:rPr>
              <w:t xml:space="preserve"> the pilot</w:t>
            </w:r>
            <w:r w:rsidR="00E04D82">
              <w:rPr>
                <w:color w:val="4D4D4E"/>
                <w:sz w:val="20"/>
                <w:szCs w:val="20"/>
              </w:rPr>
              <w:t>ed</w:t>
            </w:r>
            <w:r w:rsidR="00395CFB" w:rsidRPr="007B5612">
              <w:rPr>
                <w:color w:val="4D4D4E"/>
                <w:sz w:val="20"/>
                <w:szCs w:val="20"/>
              </w:rPr>
              <w:t xml:space="preserve"> act</w:t>
            </w:r>
            <w:r w:rsidR="00E04D82">
              <w:rPr>
                <w:color w:val="4D4D4E"/>
                <w:sz w:val="20"/>
                <w:szCs w:val="20"/>
              </w:rPr>
              <w:t>ivity</w:t>
            </w:r>
            <w:r w:rsidR="00395CFB" w:rsidRPr="007B5612">
              <w:rPr>
                <w:color w:val="4D4D4E"/>
                <w:sz w:val="20"/>
                <w:szCs w:val="20"/>
              </w:rPr>
              <w:t xml:space="preserve"> depends on securing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="00395CFB" w:rsidRPr="007B5612">
              <w:rPr>
                <w:color w:val="4D4D4E"/>
                <w:sz w:val="20"/>
                <w:szCs w:val="20"/>
              </w:rPr>
              <w:t xml:space="preserve">financial resources necessary </w:t>
            </w:r>
            <w:r w:rsidR="00E16FF2">
              <w:rPr>
                <w:color w:val="4D4D4E"/>
                <w:sz w:val="20"/>
                <w:szCs w:val="20"/>
              </w:rPr>
              <w:t xml:space="preserve">for the </w:t>
            </w:r>
            <w:r w:rsidR="00395CFB" w:rsidRPr="007B5612">
              <w:rPr>
                <w:color w:val="4D4D4E"/>
                <w:sz w:val="20"/>
                <w:szCs w:val="20"/>
              </w:rPr>
              <w:t>operation of such a center</w:t>
            </w:r>
            <w:r w:rsidR="0010625E">
              <w:rPr>
                <w:color w:val="4D4D4E"/>
                <w:sz w:val="20"/>
                <w:szCs w:val="20"/>
              </w:rPr>
              <w:t xml:space="preserve">, </w:t>
            </w:r>
            <w:r w:rsidR="002D071D">
              <w:rPr>
                <w:color w:val="4D4D4E"/>
                <w:sz w:val="20"/>
                <w:szCs w:val="20"/>
              </w:rPr>
              <w:t>i.e.</w:t>
            </w:r>
            <w:r w:rsidR="0010625E">
              <w:rPr>
                <w:color w:val="4D4D4E"/>
                <w:sz w:val="20"/>
                <w:szCs w:val="20"/>
              </w:rPr>
              <w:t xml:space="preserve"> if the </w:t>
            </w:r>
            <w:r w:rsidR="002D071D">
              <w:rPr>
                <w:color w:val="4D4D4E"/>
                <w:sz w:val="20"/>
                <w:szCs w:val="20"/>
              </w:rPr>
              <w:t xml:space="preserve">Pilsen region or another strong actor </w:t>
            </w:r>
            <w:r w:rsidR="00E16FF2">
              <w:rPr>
                <w:color w:val="4D4D4E"/>
                <w:sz w:val="20"/>
                <w:szCs w:val="20"/>
              </w:rPr>
              <w:t xml:space="preserve">agrees </w:t>
            </w:r>
            <w:r w:rsidR="002D071D">
              <w:rPr>
                <w:color w:val="4D4D4E"/>
                <w:sz w:val="20"/>
                <w:szCs w:val="20"/>
              </w:rPr>
              <w:t>t</w:t>
            </w:r>
            <w:r w:rsidR="00316ACD">
              <w:rPr>
                <w:color w:val="4D4D4E"/>
                <w:sz w:val="20"/>
                <w:szCs w:val="20"/>
              </w:rPr>
              <w:t>o</w:t>
            </w:r>
            <w:r w:rsidR="002D071D">
              <w:rPr>
                <w:color w:val="4D4D4E"/>
                <w:sz w:val="20"/>
                <w:szCs w:val="20"/>
              </w:rPr>
              <w:t xml:space="preserve"> financially support</w:t>
            </w:r>
            <w:r w:rsidR="00316ACD">
              <w:rPr>
                <w:color w:val="4D4D4E"/>
                <w:sz w:val="20"/>
                <w:szCs w:val="20"/>
              </w:rPr>
              <w:t xml:space="preserve"> the activity.</w:t>
            </w:r>
          </w:p>
          <w:p w14:paraId="73ED209F" w14:textId="75FE618B" w:rsidR="00C27EE6" w:rsidRDefault="00410BA7" w:rsidP="007A5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18"/>
                <w:szCs w:val="18"/>
              </w:rPr>
            </w:pPr>
            <w:r w:rsidRPr="00410BA7">
              <w:rPr>
                <w:color w:val="4D4D4E"/>
                <w:sz w:val="20"/>
                <w:szCs w:val="20"/>
              </w:rPr>
              <w:t>The pilot</w:t>
            </w:r>
            <w:r>
              <w:rPr>
                <w:color w:val="4D4D4E"/>
                <w:sz w:val="20"/>
                <w:szCs w:val="20"/>
              </w:rPr>
              <w:t>ed</w:t>
            </w:r>
            <w:r w:rsidRPr="00410BA7">
              <w:rPr>
                <w:color w:val="4D4D4E"/>
                <w:sz w:val="20"/>
                <w:szCs w:val="20"/>
              </w:rPr>
              <w:t xml:space="preserve"> acti</w:t>
            </w:r>
            <w:r>
              <w:rPr>
                <w:color w:val="4D4D4E"/>
                <w:sz w:val="20"/>
                <w:szCs w:val="20"/>
              </w:rPr>
              <w:t>vity</w:t>
            </w:r>
            <w:r w:rsidRPr="00410BA7">
              <w:rPr>
                <w:color w:val="4D4D4E"/>
                <w:sz w:val="20"/>
                <w:szCs w:val="20"/>
              </w:rPr>
              <w:t xml:space="preserve"> is easily transferable both nationally and internationally</w:t>
            </w:r>
            <w:r w:rsidR="005A148E">
              <w:rPr>
                <w:color w:val="4D4D4E"/>
                <w:sz w:val="20"/>
                <w:szCs w:val="20"/>
              </w:rPr>
              <w:t xml:space="preserve"> and can be </w:t>
            </w:r>
            <w:r w:rsidR="000310CA">
              <w:rPr>
                <w:color w:val="4D4D4E"/>
                <w:sz w:val="20"/>
                <w:szCs w:val="20"/>
              </w:rPr>
              <w:t>organized in any rural region affected by work migratio</w:t>
            </w:r>
            <w:r w:rsidR="00123D96">
              <w:rPr>
                <w:color w:val="4D4D4E"/>
                <w:sz w:val="20"/>
                <w:szCs w:val="20"/>
              </w:rPr>
              <w:t>n.</w:t>
            </w:r>
            <w:r w:rsidRPr="00410BA7">
              <w:rPr>
                <w:color w:val="4D4D4E"/>
                <w:sz w:val="20"/>
                <w:szCs w:val="20"/>
              </w:rPr>
              <w:t xml:space="preserve"> The crucial element of success is </w:t>
            </w:r>
            <w:r w:rsidR="00E16FF2">
              <w:rPr>
                <w:color w:val="4D4D4E"/>
                <w:sz w:val="20"/>
                <w:szCs w:val="20"/>
              </w:rPr>
              <w:t xml:space="preserve">a </w:t>
            </w:r>
            <w:r w:rsidRPr="00410BA7">
              <w:rPr>
                <w:color w:val="4D4D4E"/>
                <w:sz w:val="20"/>
                <w:szCs w:val="20"/>
              </w:rPr>
              <w:t xml:space="preserve">proactive coordinator with </w:t>
            </w:r>
            <w:r w:rsidR="003C54D9">
              <w:rPr>
                <w:color w:val="4D4D4E"/>
                <w:sz w:val="20"/>
                <w:szCs w:val="20"/>
              </w:rPr>
              <w:t>proper</w:t>
            </w:r>
            <w:r w:rsidR="003C54D9" w:rsidRPr="00410BA7">
              <w:rPr>
                <w:color w:val="4D4D4E"/>
                <w:sz w:val="20"/>
                <w:szCs w:val="20"/>
              </w:rPr>
              <w:t xml:space="preserve"> </w:t>
            </w:r>
            <w:r w:rsidRPr="00410BA7">
              <w:rPr>
                <w:color w:val="4D4D4E"/>
                <w:sz w:val="20"/>
                <w:szCs w:val="20"/>
              </w:rPr>
              <w:t>orientation in the local environment, advanced soft skills allowing him or her to engage local stakeholders</w:t>
            </w:r>
            <w:r w:rsidR="00E16FF2">
              <w:rPr>
                <w:color w:val="4D4D4E"/>
                <w:sz w:val="20"/>
                <w:szCs w:val="20"/>
              </w:rPr>
              <w:t>,</w:t>
            </w:r>
            <w:r w:rsidRPr="00410BA7">
              <w:rPr>
                <w:color w:val="4D4D4E"/>
                <w:sz w:val="20"/>
                <w:szCs w:val="20"/>
              </w:rPr>
              <w:t xml:space="preserve"> and </w:t>
            </w:r>
            <w:r w:rsidR="00E16FF2">
              <w:rPr>
                <w:color w:val="4D4D4E"/>
                <w:sz w:val="20"/>
                <w:szCs w:val="20"/>
              </w:rPr>
              <w:t xml:space="preserve">the </w:t>
            </w:r>
            <w:r w:rsidRPr="00410BA7">
              <w:rPr>
                <w:color w:val="4D4D4E"/>
                <w:sz w:val="20"/>
                <w:szCs w:val="20"/>
              </w:rPr>
              <w:t>determination to improve the status quo.</w:t>
            </w:r>
          </w:p>
        </w:tc>
      </w:tr>
    </w:tbl>
    <w:tbl>
      <w:tblPr>
        <w:tblStyle w:val="ad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C27EE6" w14:paraId="73ED20A8" w14:textId="77777777" w:rsidTr="00C27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3ED20A4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If applicable, contribution to/ compliance with:</w:t>
            </w:r>
          </w:p>
          <w:p w14:paraId="73ED20A5" w14:textId="77777777" w:rsidR="00C27EE6" w:rsidRDefault="00462A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</w:pPr>
            <w:r>
              <w:rPr>
                <w:b w:val="0"/>
                <w:sz w:val="22"/>
                <w:szCs w:val="22"/>
              </w:rPr>
              <w:t xml:space="preserve">relevant regulatory requirements </w:t>
            </w:r>
          </w:p>
          <w:p w14:paraId="73ED20A6" w14:textId="77777777" w:rsidR="00C27EE6" w:rsidRDefault="00462A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</w:pPr>
            <w:r>
              <w:rPr>
                <w:b w:val="0"/>
                <w:sz w:val="22"/>
                <w:szCs w:val="22"/>
              </w:rPr>
              <w:t>sustainable development – environmental effects. In case of risk of negative effects, mitigation measures introduced</w:t>
            </w:r>
          </w:p>
          <w:p w14:paraId="73ED20A7" w14:textId="31B373DC" w:rsidR="00C27EE6" w:rsidRDefault="00462A8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</w:pPr>
            <w:r>
              <w:rPr>
                <w:b w:val="0"/>
                <w:sz w:val="22"/>
                <w:szCs w:val="22"/>
              </w:rPr>
              <w:t>horizontal principles such as equal opportunities and non-d</w:t>
            </w:r>
            <w:r w:rsidR="003E0810">
              <w:rPr>
                <w:b w:val="0"/>
                <w:sz w:val="22"/>
                <w:szCs w:val="22"/>
              </w:rPr>
              <w:t>i</w:t>
            </w:r>
            <w:r>
              <w:rPr>
                <w:b w:val="0"/>
                <w:sz w:val="22"/>
                <w:szCs w:val="22"/>
              </w:rPr>
              <w:t xml:space="preserve">scrimination </w:t>
            </w:r>
          </w:p>
        </w:tc>
      </w:tr>
      <w:tr w:rsidR="00C27EE6" w14:paraId="73ED20AE" w14:textId="77777777" w:rsidTr="00C27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5B741FEA" w14:textId="4F205CE1" w:rsidR="00710AE8" w:rsidRDefault="0044395C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Inclusiveness</w:t>
            </w:r>
            <w:r w:rsidR="00D155F6">
              <w:rPr>
                <w:color w:val="4D4D4E"/>
                <w:sz w:val="20"/>
                <w:szCs w:val="20"/>
              </w:rPr>
              <w:t xml:space="preserve">, equal </w:t>
            </w:r>
            <w:r w:rsidR="007B056C">
              <w:rPr>
                <w:color w:val="4D4D4E"/>
                <w:sz w:val="20"/>
                <w:szCs w:val="20"/>
              </w:rPr>
              <w:t>opportunities</w:t>
            </w:r>
            <w:r w:rsidR="00D155F6">
              <w:rPr>
                <w:color w:val="4D4D4E"/>
                <w:sz w:val="20"/>
                <w:szCs w:val="20"/>
              </w:rPr>
              <w:t xml:space="preserve"> and</w:t>
            </w:r>
            <w:r w:rsidR="004350F8">
              <w:rPr>
                <w:color w:val="4D4D4E"/>
                <w:sz w:val="20"/>
                <w:szCs w:val="20"/>
              </w:rPr>
              <w:t xml:space="preserve"> non-discrimination are key values of the pilot action</w:t>
            </w:r>
            <w:r w:rsidR="007B056C">
              <w:rPr>
                <w:color w:val="4D4D4E"/>
                <w:sz w:val="20"/>
                <w:szCs w:val="20"/>
              </w:rPr>
              <w:t xml:space="preserve">, </w:t>
            </w:r>
            <w:r w:rsidR="00B1101F">
              <w:rPr>
                <w:color w:val="4D4D4E"/>
                <w:sz w:val="20"/>
                <w:szCs w:val="20"/>
              </w:rPr>
              <w:t xml:space="preserve">which </w:t>
            </w:r>
            <w:r w:rsidR="007B056C">
              <w:rPr>
                <w:color w:val="4D4D4E"/>
                <w:sz w:val="20"/>
                <w:szCs w:val="20"/>
              </w:rPr>
              <w:t>were</w:t>
            </w:r>
            <w:r w:rsidR="004350F8">
              <w:rPr>
                <w:color w:val="4D4D4E"/>
                <w:sz w:val="20"/>
                <w:szCs w:val="20"/>
              </w:rPr>
              <w:t xml:space="preserve"> promoted through</w:t>
            </w:r>
            <w:r w:rsidR="00B1101F">
              <w:rPr>
                <w:color w:val="4D4D4E"/>
                <w:sz w:val="20"/>
                <w:szCs w:val="20"/>
              </w:rPr>
              <w:t>out</w:t>
            </w:r>
            <w:r w:rsidR="004350F8">
              <w:rPr>
                <w:color w:val="4D4D4E"/>
                <w:sz w:val="20"/>
                <w:szCs w:val="20"/>
              </w:rPr>
              <w:t xml:space="preserve"> the project</w:t>
            </w:r>
            <w:r w:rsidR="002A59DC">
              <w:rPr>
                <w:color w:val="4D4D4E"/>
                <w:sz w:val="20"/>
                <w:szCs w:val="20"/>
              </w:rPr>
              <w:t>’s</w:t>
            </w:r>
            <w:r w:rsidR="007B056C">
              <w:rPr>
                <w:color w:val="4D4D4E"/>
                <w:sz w:val="20"/>
                <w:szCs w:val="20"/>
              </w:rPr>
              <w:t xml:space="preserve"> </w:t>
            </w:r>
            <w:r w:rsidR="002A59DC">
              <w:rPr>
                <w:color w:val="4D4D4E"/>
                <w:sz w:val="20"/>
                <w:szCs w:val="20"/>
              </w:rPr>
              <w:t>lifetime</w:t>
            </w:r>
            <w:r w:rsidR="003E0810">
              <w:rPr>
                <w:color w:val="4D4D4E"/>
                <w:sz w:val="20"/>
                <w:szCs w:val="20"/>
              </w:rPr>
              <w:t>.</w:t>
            </w:r>
            <w:r w:rsidR="00DE2775">
              <w:rPr>
                <w:color w:val="4D4D4E"/>
                <w:sz w:val="20"/>
                <w:szCs w:val="20"/>
              </w:rPr>
              <w:t xml:space="preserve"> </w:t>
            </w:r>
            <w:r w:rsidR="001E6919">
              <w:rPr>
                <w:color w:val="4D4D4E"/>
                <w:sz w:val="20"/>
                <w:szCs w:val="20"/>
              </w:rPr>
              <w:t xml:space="preserve">Work migrants, </w:t>
            </w:r>
            <w:r w:rsidR="00374126">
              <w:rPr>
                <w:color w:val="4D4D4E"/>
                <w:sz w:val="20"/>
                <w:szCs w:val="20"/>
              </w:rPr>
              <w:t>similarly</w:t>
            </w:r>
            <w:r w:rsidR="001E6919">
              <w:rPr>
                <w:color w:val="4D4D4E"/>
                <w:sz w:val="20"/>
                <w:szCs w:val="20"/>
              </w:rPr>
              <w:t xml:space="preserve"> to </w:t>
            </w:r>
            <w:r w:rsidR="00DE2775">
              <w:rPr>
                <w:color w:val="4D4D4E"/>
                <w:sz w:val="20"/>
                <w:szCs w:val="20"/>
              </w:rPr>
              <w:t>refugees and asylum holders</w:t>
            </w:r>
            <w:r w:rsidR="0063538E">
              <w:rPr>
                <w:color w:val="4D4D4E"/>
                <w:sz w:val="20"/>
                <w:szCs w:val="20"/>
              </w:rPr>
              <w:t>,</w:t>
            </w:r>
            <w:r w:rsidR="00DE2775">
              <w:rPr>
                <w:color w:val="4D4D4E"/>
                <w:sz w:val="20"/>
                <w:szCs w:val="20"/>
              </w:rPr>
              <w:t xml:space="preserve"> </w:t>
            </w:r>
            <w:r w:rsidR="001E6919">
              <w:rPr>
                <w:color w:val="4D4D4E"/>
                <w:sz w:val="20"/>
                <w:szCs w:val="20"/>
              </w:rPr>
              <w:t>can be considered a vulnerable group in many aspects</w:t>
            </w:r>
            <w:r w:rsidR="002D46DD">
              <w:rPr>
                <w:color w:val="4D4D4E"/>
                <w:sz w:val="20"/>
                <w:szCs w:val="20"/>
              </w:rPr>
              <w:t xml:space="preserve">. </w:t>
            </w:r>
            <w:r w:rsidR="00B1101F">
              <w:rPr>
                <w:color w:val="4D4D4E"/>
                <w:sz w:val="20"/>
                <w:szCs w:val="20"/>
              </w:rPr>
              <w:t>T</w:t>
            </w:r>
            <w:r w:rsidR="002D46DD">
              <w:rPr>
                <w:color w:val="4D4D4E"/>
                <w:sz w:val="20"/>
                <w:szCs w:val="20"/>
              </w:rPr>
              <w:t>hey have</w:t>
            </w:r>
            <w:r w:rsidR="00374126">
              <w:rPr>
                <w:color w:val="4D4D4E"/>
                <w:sz w:val="20"/>
                <w:szCs w:val="20"/>
              </w:rPr>
              <w:t xml:space="preserve"> limited access </w:t>
            </w:r>
            <w:r w:rsidR="003C54D9">
              <w:rPr>
                <w:color w:val="4D4D4E"/>
                <w:sz w:val="20"/>
                <w:szCs w:val="20"/>
              </w:rPr>
              <w:t xml:space="preserve">per se </w:t>
            </w:r>
            <w:r w:rsidR="00E43FD9">
              <w:rPr>
                <w:color w:val="4D4D4E"/>
                <w:sz w:val="20"/>
                <w:szCs w:val="20"/>
              </w:rPr>
              <w:t xml:space="preserve">to legal protection and can easily become </w:t>
            </w:r>
            <w:r w:rsidR="00B1101F">
              <w:rPr>
                <w:color w:val="4D4D4E"/>
                <w:sz w:val="20"/>
                <w:szCs w:val="20"/>
              </w:rPr>
              <w:t xml:space="preserve">the </w:t>
            </w:r>
            <w:r w:rsidR="00E43FD9">
              <w:rPr>
                <w:color w:val="4D4D4E"/>
                <w:sz w:val="20"/>
                <w:szCs w:val="20"/>
              </w:rPr>
              <w:t xml:space="preserve">object of discrimination </w:t>
            </w:r>
            <w:r w:rsidR="00D76E1F">
              <w:rPr>
                <w:color w:val="4D4D4E"/>
                <w:sz w:val="20"/>
                <w:szCs w:val="20"/>
              </w:rPr>
              <w:t>and</w:t>
            </w:r>
            <w:r w:rsidR="0086198A">
              <w:rPr>
                <w:color w:val="4D4D4E"/>
                <w:sz w:val="20"/>
                <w:szCs w:val="20"/>
              </w:rPr>
              <w:t xml:space="preserve"> exploitation in the workplace</w:t>
            </w:r>
            <w:r w:rsidR="00271389">
              <w:rPr>
                <w:color w:val="4D4D4E"/>
                <w:sz w:val="20"/>
                <w:szCs w:val="20"/>
              </w:rPr>
              <w:t>,</w:t>
            </w:r>
            <w:r w:rsidR="0086198A">
              <w:rPr>
                <w:color w:val="4D4D4E"/>
                <w:sz w:val="20"/>
                <w:szCs w:val="20"/>
              </w:rPr>
              <w:t xml:space="preserve"> in the access to basic rights</w:t>
            </w:r>
            <w:r w:rsidR="0029349B">
              <w:rPr>
                <w:color w:val="4D4D4E"/>
                <w:sz w:val="20"/>
                <w:szCs w:val="20"/>
              </w:rPr>
              <w:t xml:space="preserve"> (e.g. </w:t>
            </w:r>
            <w:r w:rsidR="0086198A">
              <w:rPr>
                <w:color w:val="4D4D4E"/>
                <w:sz w:val="20"/>
                <w:szCs w:val="20"/>
              </w:rPr>
              <w:t xml:space="preserve">education </w:t>
            </w:r>
            <w:r w:rsidR="0029349B">
              <w:rPr>
                <w:color w:val="4D4D4E"/>
                <w:sz w:val="20"/>
                <w:szCs w:val="20"/>
              </w:rPr>
              <w:t>and</w:t>
            </w:r>
            <w:r w:rsidR="0086198A">
              <w:rPr>
                <w:color w:val="4D4D4E"/>
                <w:sz w:val="20"/>
                <w:szCs w:val="20"/>
              </w:rPr>
              <w:t xml:space="preserve"> </w:t>
            </w:r>
            <w:r w:rsidR="00E14456">
              <w:rPr>
                <w:color w:val="4D4D4E"/>
                <w:sz w:val="20"/>
                <w:szCs w:val="20"/>
              </w:rPr>
              <w:t>healthcare</w:t>
            </w:r>
            <w:r w:rsidR="0029349B">
              <w:rPr>
                <w:color w:val="4D4D4E"/>
                <w:sz w:val="20"/>
                <w:szCs w:val="20"/>
              </w:rPr>
              <w:t>) or even within their own community</w:t>
            </w:r>
            <w:r w:rsidR="00D8030D">
              <w:rPr>
                <w:color w:val="4D4D4E"/>
                <w:sz w:val="20"/>
                <w:szCs w:val="20"/>
              </w:rPr>
              <w:t xml:space="preserve">. </w:t>
            </w:r>
            <w:r w:rsidR="004B2B77">
              <w:rPr>
                <w:color w:val="4D4D4E"/>
                <w:sz w:val="20"/>
                <w:szCs w:val="20"/>
              </w:rPr>
              <w:t>Language course</w:t>
            </w:r>
            <w:r w:rsidR="007B3A46">
              <w:rPr>
                <w:color w:val="4D4D4E"/>
                <w:sz w:val="20"/>
                <w:szCs w:val="20"/>
              </w:rPr>
              <w:t xml:space="preserve">s and </w:t>
            </w:r>
            <w:r w:rsidR="00B1101F">
              <w:rPr>
                <w:color w:val="4D4D4E"/>
                <w:sz w:val="20"/>
                <w:szCs w:val="20"/>
              </w:rPr>
              <w:t xml:space="preserve">the </w:t>
            </w:r>
            <w:r w:rsidR="007B3A46">
              <w:rPr>
                <w:color w:val="4D4D4E"/>
                <w:sz w:val="20"/>
                <w:szCs w:val="20"/>
              </w:rPr>
              <w:t xml:space="preserve">topics that were discussed </w:t>
            </w:r>
            <w:r w:rsidR="00BD562E">
              <w:rPr>
                <w:color w:val="4D4D4E"/>
                <w:sz w:val="20"/>
                <w:szCs w:val="20"/>
              </w:rPr>
              <w:t>during</w:t>
            </w:r>
            <w:r w:rsidR="004F09A8">
              <w:rPr>
                <w:color w:val="4D4D4E"/>
                <w:sz w:val="20"/>
                <w:szCs w:val="20"/>
              </w:rPr>
              <w:t xml:space="preserve"> them</w:t>
            </w:r>
            <w:r w:rsidR="00D94018">
              <w:rPr>
                <w:color w:val="4D4D4E"/>
                <w:sz w:val="20"/>
                <w:szCs w:val="20"/>
              </w:rPr>
              <w:t xml:space="preserve"> supported </w:t>
            </w:r>
            <w:r w:rsidR="00B1101F">
              <w:rPr>
                <w:color w:val="4D4D4E"/>
                <w:sz w:val="20"/>
                <w:szCs w:val="20"/>
              </w:rPr>
              <w:t>an increase in</w:t>
            </w:r>
            <w:r w:rsidR="00D94018">
              <w:rPr>
                <w:color w:val="4D4D4E"/>
                <w:sz w:val="20"/>
                <w:szCs w:val="20"/>
              </w:rPr>
              <w:t xml:space="preserve"> </w:t>
            </w:r>
            <w:r w:rsidR="00394C8C">
              <w:rPr>
                <w:color w:val="4D4D4E"/>
                <w:sz w:val="20"/>
                <w:szCs w:val="20"/>
              </w:rPr>
              <w:t>migrants</w:t>
            </w:r>
            <w:r w:rsidR="00B1101F">
              <w:rPr>
                <w:color w:val="4D4D4E"/>
                <w:sz w:val="20"/>
                <w:szCs w:val="20"/>
              </w:rPr>
              <w:t>’ independence</w:t>
            </w:r>
            <w:r w:rsidR="00D94018">
              <w:rPr>
                <w:color w:val="4D4D4E"/>
                <w:sz w:val="20"/>
                <w:szCs w:val="20"/>
              </w:rPr>
              <w:t xml:space="preserve">, </w:t>
            </w:r>
            <w:r w:rsidR="00394C8C">
              <w:rPr>
                <w:color w:val="4D4D4E"/>
                <w:sz w:val="20"/>
                <w:szCs w:val="20"/>
              </w:rPr>
              <w:t>their</w:t>
            </w:r>
            <w:r w:rsidR="00E50A0A">
              <w:rPr>
                <w:color w:val="4D4D4E"/>
                <w:sz w:val="20"/>
                <w:szCs w:val="20"/>
              </w:rPr>
              <w:t xml:space="preserve"> orientation in society</w:t>
            </w:r>
            <w:r w:rsidR="003C54D9">
              <w:rPr>
                <w:color w:val="4D4D4E"/>
                <w:sz w:val="20"/>
                <w:szCs w:val="20"/>
              </w:rPr>
              <w:t>,</w:t>
            </w:r>
            <w:r w:rsidR="00E50A0A">
              <w:rPr>
                <w:color w:val="4D4D4E"/>
                <w:sz w:val="20"/>
                <w:szCs w:val="20"/>
              </w:rPr>
              <w:t xml:space="preserve"> and awareness </w:t>
            </w:r>
            <w:r w:rsidR="00B1101F">
              <w:rPr>
                <w:color w:val="4D4D4E"/>
                <w:sz w:val="20"/>
                <w:szCs w:val="20"/>
              </w:rPr>
              <w:t xml:space="preserve">of </w:t>
            </w:r>
            <w:r w:rsidR="004F09A8">
              <w:rPr>
                <w:color w:val="4D4D4E"/>
                <w:sz w:val="20"/>
                <w:szCs w:val="20"/>
              </w:rPr>
              <w:t>their rights and duties.</w:t>
            </w:r>
            <w:r w:rsidR="00B00D28">
              <w:rPr>
                <w:color w:val="4D4D4E"/>
                <w:sz w:val="20"/>
                <w:szCs w:val="20"/>
              </w:rPr>
              <w:t xml:space="preserve"> Legal consultation </w:t>
            </w:r>
            <w:r w:rsidR="004A0615">
              <w:rPr>
                <w:color w:val="4D4D4E"/>
                <w:sz w:val="20"/>
                <w:szCs w:val="20"/>
              </w:rPr>
              <w:t xml:space="preserve">provided migrants </w:t>
            </w:r>
            <w:r w:rsidR="00621E88">
              <w:rPr>
                <w:color w:val="4D4D4E"/>
                <w:sz w:val="20"/>
                <w:szCs w:val="20"/>
              </w:rPr>
              <w:t>professional support</w:t>
            </w:r>
            <w:r w:rsidR="00310135">
              <w:rPr>
                <w:color w:val="4D4D4E"/>
                <w:sz w:val="20"/>
                <w:szCs w:val="20"/>
              </w:rPr>
              <w:t xml:space="preserve"> in difficult situations, </w:t>
            </w:r>
            <w:r w:rsidR="00B1101F">
              <w:rPr>
                <w:color w:val="4D4D4E"/>
                <w:sz w:val="20"/>
                <w:szCs w:val="20"/>
              </w:rPr>
              <w:t xml:space="preserve">which </w:t>
            </w:r>
            <w:r w:rsidR="003C09D3">
              <w:rPr>
                <w:color w:val="4D4D4E"/>
                <w:sz w:val="20"/>
                <w:szCs w:val="20"/>
              </w:rPr>
              <w:t xml:space="preserve">may have arisen as a </w:t>
            </w:r>
            <w:r w:rsidR="00E60348">
              <w:rPr>
                <w:color w:val="4D4D4E"/>
                <w:sz w:val="20"/>
                <w:szCs w:val="20"/>
              </w:rPr>
              <w:t>result of discrimination</w:t>
            </w:r>
            <w:r w:rsidR="003C09D3">
              <w:rPr>
                <w:color w:val="4D4D4E"/>
                <w:sz w:val="20"/>
                <w:szCs w:val="20"/>
              </w:rPr>
              <w:t>,</w:t>
            </w:r>
            <w:r w:rsidR="006C0E8D">
              <w:rPr>
                <w:color w:val="4D4D4E"/>
                <w:sz w:val="20"/>
                <w:szCs w:val="20"/>
              </w:rPr>
              <w:t xml:space="preserve"> and aimed to empower migrants</w:t>
            </w:r>
            <w:r w:rsidR="001B1C7E">
              <w:rPr>
                <w:color w:val="4D4D4E"/>
                <w:sz w:val="20"/>
                <w:szCs w:val="20"/>
              </w:rPr>
              <w:t xml:space="preserve"> against discrimination by </w:t>
            </w:r>
            <w:r w:rsidR="003C09D3">
              <w:rPr>
                <w:color w:val="4D4D4E"/>
                <w:sz w:val="20"/>
                <w:szCs w:val="20"/>
              </w:rPr>
              <w:t xml:space="preserve">increasing </w:t>
            </w:r>
            <w:r w:rsidR="00541424">
              <w:rPr>
                <w:color w:val="4D4D4E"/>
                <w:sz w:val="20"/>
                <w:szCs w:val="20"/>
              </w:rPr>
              <w:t xml:space="preserve">awareness </w:t>
            </w:r>
            <w:r w:rsidR="003C09D3">
              <w:rPr>
                <w:color w:val="4D4D4E"/>
                <w:sz w:val="20"/>
                <w:szCs w:val="20"/>
              </w:rPr>
              <w:t xml:space="preserve">of </w:t>
            </w:r>
            <w:r w:rsidR="00541424">
              <w:rPr>
                <w:color w:val="4D4D4E"/>
                <w:sz w:val="20"/>
                <w:szCs w:val="20"/>
              </w:rPr>
              <w:t>their rights.</w:t>
            </w:r>
          </w:p>
          <w:p w14:paraId="27980A04" w14:textId="77777777" w:rsidR="00692033" w:rsidRDefault="00692033" w:rsidP="00541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4D4D4E"/>
                <w:sz w:val="20"/>
                <w:szCs w:val="20"/>
              </w:rPr>
            </w:pPr>
          </w:p>
          <w:p w14:paraId="73ED20AD" w14:textId="7E3E5A50" w:rsidR="00C27EE6" w:rsidRDefault="00DC40B2" w:rsidP="00991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rPr>
                <w:color w:val="000000"/>
                <w:sz w:val="18"/>
                <w:szCs w:val="18"/>
              </w:rPr>
            </w:pPr>
            <w:r>
              <w:rPr>
                <w:color w:val="4D4D4E"/>
                <w:sz w:val="20"/>
                <w:szCs w:val="20"/>
              </w:rPr>
              <w:t xml:space="preserve">None of </w:t>
            </w:r>
            <w:r w:rsidR="003C09D3">
              <w:rPr>
                <w:color w:val="4D4D4E"/>
                <w:sz w:val="20"/>
                <w:szCs w:val="20"/>
              </w:rPr>
              <w:t xml:space="preserve">the </w:t>
            </w:r>
            <w:r>
              <w:rPr>
                <w:color w:val="4D4D4E"/>
                <w:sz w:val="20"/>
                <w:szCs w:val="20"/>
              </w:rPr>
              <w:t xml:space="preserve">activities carried out </w:t>
            </w:r>
            <w:r w:rsidR="003241CE">
              <w:rPr>
                <w:color w:val="4D4D4E"/>
                <w:sz w:val="20"/>
                <w:szCs w:val="20"/>
              </w:rPr>
              <w:t xml:space="preserve">as a part of </w:t>
            </w:r>
            <w:r w:rsidR="003C09D3">
              <w:rPr>
                <w:color w:val="4D4D4E"/>
                <w:sz w:val="20"/>
                <w:szCs w:val="20"/>
              </w:rPr>
              <w:t xml:space="preserve">the </w:t>
            </w:r>
            <w:r w:rsidR="003241CE">
              <w:rPr>
                <w:color w:val="4D4D4E"/>
                <w:sz w:val="20"/>
                <w:szCs w:val="20"/>
              </w:rPr>
              <w:t>pilot action ha</w:t>
            </w:r>
            <w:r w:rsidR="003C09D3">
              <w:rPr>
                <w:color w:val="4D4D4E"/>
                <w:sz w:val="20"/>
                <w:szCs w:val="20"/>
              </w:rPr>
              <w:t>ve</w:t>
            </w:r>
            <w:r w:rsidR="003241CE">
              <w:rPr>
                <w:color w:val="4D4D4E"/>
                <w:sz w:val="20"/>
                <w:szCs w:val="20"/>
              </w:rPr>
              <w:t xml:space="preserve"> any environmental effects</w:t>
            </w:r>
            <w:r w:rsidR="00F66886">
              <w:rPr>
                <w:color w:val="4D4D4E"/>
                <w:sz w:val="20"/>
                <w:szCs w:val="20"/>
              </w:rPr>
              <w:t xml:space="preserve">. Personal meetings </w:t>
            </w:r>
            <w:r w:rsidR="00E54469">
              <w:rPr>
                <w:color w:val="4D4D4E"/>
                <w:sz w:val="20"/>
                <w:szCs w:val="20"/>
              </w:rPr>
              <w:t xml:space="preserve">demanding </w:t>
            </w:r>
            <w:r w:rsidR="003C09D3">
              <w:rPr>
                <w:color w:val="4D4D4E"/>
                <w:sz w:val="20"/>
                <w:szCs w:val="20"/>
              </w:rPr>
              <w:t xml:space="preserve">the </w:t>
            </w:r>
            <w:r w:rsidR="00E54469">
              <w:rPr>
                <w:color w:val="4D4D4E"/>
                <w:sz w:val="20"/>
                <w:szCs w:val="20"/>
              </w:rPr>
              <w:t>transport of participants were replaced by on-line meeting</w:t>
            </w:r>
            <w:r w:rsidR="0022052B">
              <w:rPr>
                <w:color w:val="4D4D4E"/>
                <w:sz w:val="20"/>
                <w:szCs w:val="20"/>
              </w:rPr>
              <w:t xml:space="preserve">s or email communication and </w:t>
            </w:r>
            <w:r w:rsidR="003C09D3">
              <w:rPr>
                <w:color w:val="4D4D4E"/>
                <w:sz w:val="20"/>
                <w:szCs w:val="20"/>
              </w:rPr>
              <w:t xml:space="preserve">the </w:t>
            </w:r>
            <w:r w:rsidR="0022052B">
              <w:rPr>
                <w:color w:val="4D4D4E"/>
                <w:sz w:val="20"/>
                <w:szCs w:val="20"/>
              </w:rPr>
              <w:t>print</w:t>
            </w:r>
            <w:r w:rsidR="003C09D3">
              <w:rPr>
                <w:color w:val="4D4D4E"/>
                <w:sz w:val="20"/>
                <w:szCs w:val="20"/>
              </w:rPr>
              <w:t>ing</w:t>
            </w:r>
            <w:r w:rsidR="0022052B">
              <w:rPr>
                <w:color w:val="4D4D4E"/>
                <w:sz w:val="20"/>
                <w:szCs w:val="20"/>
              </w:rPr>
              <w:t xml:space="preserve"> of materials was reduced to </w:t>
            </w:r>
            <w:r w:rsidR="003C09D3">
              <w:rPr>
                <w:color w:val="4D4D4E"/>
                <w:sz w:val="20"/>
                <w:szCs w:val="20"/>
              </w:rPr>
              <w:t xml:space="preserve">a </w:t>
            </w:r>
            <w:r w:rsidR="0022052B">
              <w:rPr>
                <w:color w:val="4D4D4E"/>
                <w:sz w:val="20"/>
                <w:szCs w:val="20"/>
              </w:rPr>
              <w:t>minimum.</w:t>
            </w:r>
          </w:p>
        </w:tc>
      </w:tr>
    </w:tbl>
    <w:tbl>
      <w:tblPr>
        <w:tblStyle w:val="ae"/>
        <w:tblW w:w="949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9498"/>
      </w:tblGrid>
      <w:tr w:rsidR="00C27EE6" w14:paraId="73ED20B3" w14:textId="77777777" w:rsidTr="00C27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98" w:type="dxa"/>
            <w:tcMar>
              <w:top w:w="170" w:type="dxa"/>
              <w:bottom w:w="113" w:type="dxa"/>
            </w:tcMar>
          </w:tcPr>
          <w:p w14:paraId="73ED20B1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References to relevant deliverables (e.g. pilot action report, studies), investment factsheet and web-links</w:t>
            </w:r>
          </w:p>
          <w:p w14:paraId="73ED20B2" w14:textId="77777777" w:rsidR="00C27EE6" w:rsidRDefault="0046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right="0"/>
              <w:jc w:val="left"/>
            </w:pPr>
            <w:r>
              <w:rPr>
                <w:b w:val="0"/>
                <w:sz w:val="22"/>
                <w:szCs w:val="22"/>
              </w:rPr>
              <w:t>If applicable, additional documentation, pictures or images to be provided as annex</w:t>
            </w:r>
          </w:p>
        </w:tc>
      </w:tr>
      <w:tr w:rsidR="00C27EE6" w14:paraId="73ED20C1" w14:textId="77777777" w:rsidTr="00C27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9"/>
        </w:trPr>
        <w:tc>
          <w:tcPr>
            <w:tcW w:w="9498" w:type="dxa"/>
            <w:shd w:val="clear" w:color="auto" w:fill="E5E7E7"/>
            <w:tcMar>
              <w:top w:w="170" w:type="dxa"/>
              <w:bottom w:w="113" w:type="dxa"/>
            </w:tcMar>
          </w:tcPr>
          <w:p w14:paraId="73ED20B4" w14:textId="77FF9810" w:rsidR="00C27EE6" w:rsidRDefault="003C09D3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O</w:t>
            </w:r>
            <w:r w:rsidR="00462A87">
              <w:rPr>
                <w:color w:val="4D4D4E"/>
                <w:sz w:val="20"/>
                <w:szCs w:val="20"/>
              </w:rPr>
              <w:t>utput is based on the following deliverables:</w:t>
            </w:r>
          </w:p>
          <w:p w14:paraId="73ED20B5" w14:textId="4766A27D" w:rsidR="00C27EE6" w:rsidRDefault="00462A87">
            <w:pPr>
              <w:numPr>
                <w:ilvl w:val="0"/>
                <w:numId w:val="2"/>
              </w:numPr>
              <w:spacing w:before="0"/>
              <w:ind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D.T2.1.4 Stakeholder alliance</w:t>
            </w:r>
          </w:p>
          <w:p w14:paraId="22B1C67F" w14:textId="48BCFC78" w:rsidR="001063CC" w:rsidRPr="00692033" w:rsidRDefault="001063CC" w:rsidP="001063CC">
            <w:pPr>
              <w:numPr>
                <w:ilvl w:val="0"/>
                <w:numId w:val="2"/>
              </w:numPr>
              <w:spacing w:before="0"/>
              <w:ind w:right="0"/>
              <w:jc w:val="left"/>
              <w:rPr>
                <w:color w:val="4D4D4E"/>
                <w:sz w:val="20"/>
                <w:szCs w:val="20"/>
                <w:lang w:val="fr-FR"/>
              </w:rPr>
            </w:pPr>
            <w:r w:rsidRPr="00692033">
              <w:rPr>
                <w:color w:val="4D4D4E"/>
                <w:sz w:val="20"/>
                <w:szCs w:val="20"/>
                <w:lang w:val="fr-FR"/>
              </w:rPr>
              <w:t>D</w:t>
            </w:r>
            <w:r w:rsidR="00692033" w:rsidRPr="00692033">
              <w:rPr>
                <w:color w:val="4D4D4E"/>
                <w:sz w:val="20"/>
                <w:szCs w:val="20"/>
                <w:lang w:val="fr-FR"/>
              </w:rPr>
              <w:t>.</w:t>
            </w:r>
            <w:r w:rsidRPr="00692033">
              <w:rPr>
                <w:color w:val="4D4D4E"/>
                <w:sz w:val="20"/>
                <w:szCs w:val="20"/>
                <w:lang w:val="fr-FR"/>
              </w:rPr>
              <w:t>T2.2.2 Pilot action concept</w:t>
            </w:r>
          </w:p>
          <w:p w14:paraId="1918C8C9" w14:textId="30AC6010" w:rsidR="001063CC" w:rsidRDefault="001063CC" w:rsidP="001063CC">
            <w:pPr>
              <w:numPr>
                <w:ilvl w:val="0"/>
                <w:numId w:val="2"/>
              </w:numPr>
              <w:spacing w:before="0"/>
              <w:ind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>D.T2.5.2 Pilot final report</w:t>
            </w:r>
            <w:r w:rsidR="001C11B3">
              <w:rPr>
                <w:color w:val="4D4D4E"/>
                <w:sz w:val="20"/>
                <w:szCs w:val="20"/>
              </w:rPr>
              <w:t>.</w:t>
            </w:r>
          </w:p>
          <w:p w14:paraId="5FEE008E" w14:textId="48983103" w:rsidR="001C11B3" w:rsidRDefault="001C11B3" w:rsidP="001C11B3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</w:p>
          <w:p w14:paraId="119D095F" w14:textId="2004A484" w:rsidR="001C11B3" w:rsidRPr="00AC2616" w:rsidRDefault="001C11B3" w:rsidP="001C11B3">
            <w:pPr>
              <w:spacing w:before="0"/>
              <w:ind w:left="0"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color w:val="4D4D4E"/>
                <w:sz w:val="20"/>
                <w:szCs w:val="20"/>
              </w:rPr>
              <w:t xml:space="preserve">The deliverables can be accessed at </w:t>
            </w:r>
            <w:hyperlink r:id="rId10">
              <w:r w:rsidRPr="001C11B3">
                <w:rPr>
                  <w:color w:val="4D4D4E"/>
                  <w:sz w:val="20"/>
                  <w:szCs w:val="20"/>
                  <w:lang w:val="en-GB" w:eastAsia="de-DE"/>
                </w:rPr>
                <w:t>https://www.interreg-central.eu/Content.Node/p2--HOME---Non-EU-Nationals-and-Integration-through-Access3.html</w:t>
              </w:r>
            </w:hyperlink>
          </w:p>
          <w:p w14:paraId="73ED20C0" w14:textId="2F858915" w:rsidR="00A871C4" w:rsidRPr="008C1851" w:rsidRDefault="00AC2616" w:rsidP="00692033">
            <w:pPr>
              <w:spacing w:before="0"/>
              <w:ind w:left="360" w:right="0"/>
              <w:jc w:val="left"/>
              <w:rPr>
                <w:color w:val="4D4D4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95448B9" wp14:editId="5EA3DB49">
                  <wp:simplePos x="0" y="0"/>
                  <wp:positionH relativeFrom="page">
                    <wp:posOffset>372745</wp:posOffset>
                  </wp:positionH>
                  <wp:positionV relativeFrom="page">
                    <wp:posOffset>-504190</wp:posOffset>
                  </wp:positionV>
                  <wp:extent cx="2212340" cy="2952115"/>
                  <wp:effectExtent l="0" t="7938" r="8573" b="8572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340" cy="295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845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7767300" wp14:editId="04353E16">
                  <wp:simplePos x="0" y="0"/>
                  <wp:positionH relativeFrom="page">
                    <wp:posOffset>2826385</wp:posOffset>
                  </wp:positionH>
                  <wp:positionV relativeFrom="page">
                    <wp:posOffset>5259070</wp:posOffset>
                  </wp:positionV>
                  <wp:extent cx="2962275" cy="2213610"/>
                  <wp:effectExtent l="0" t="0" r="9525" b="0"/>
                  <wp:wrapThrough wrapText="bothSides">
                    <wp:wrapPolygon edited="0">
                      <wp:start x="0" y="0"/>
                      <wp:lineTo x="0" y="21377"/>
                      <wp:lineTo x="21531" y="21377"/>
                      <wp:lineTo x="21531" y="0"/>
                      <wp:lineTo x="0" y="0"/>
                    </wp:wrapPolygon>
                  </wp:wrapThrough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845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E1E4338" wp14:editId="5527CAD6">
                  <wp:simplePos x="0" y="0"/>
                  <wp:positionH relativeFrom="page">
                    <wp:posOffset>-268605</wp:posOffset>
                  </wp:positionH>
                  <wp:positionV relativeFrom="page">
                    <wp:posOffset>2863215</wp:posOffset>
                  </wp:positionV>
                  <wp:extent cx="4950460" cy="3289300"/>
                  <wp:effectExtent l="0" t="0" r="2540" b="6350"/>
                  <wp:wrapThrough wrapText="bothSides">
                    <wp:wrapPolygon edited="0">
                      <wp:start x="0" y="0"/>
                      <wp:lineTo x="0" y="21517"/>
                      <wp:lineTo x="21528" y="21517"/>
                      <wp:lineTo x="21528" y="0"/>
                      <wp:lineTo x="0" y="0"/>
                    </wp:wrapPolygon>
                  </wp:wrapThrough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66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EA40800" wp14:editId="461A2DAA">
                  <wp:simplePos x="0" y="0"/>
                  <wp:positionH relativeFrom="page">
                    <wp:posOffset>3027680</wp:posOffset>
                  </wp:positionH>
                  <wp:positionV relativeFrom="page">
                    <wp:posOffset>444500</wp:posOffset>
                  </wp:positionV>
                  <wp:extent cx="3340100" cy="2504440"/>
                  <wp:effectExtent l="0" t="1270" r="0" b="0"/>
                  <wp:wrapThrough wrapText="bothSides">
                    <wp:wrapPolygon edited="0">
                      <wp:start x="-8" y="21589"/>
                      <wp:lineTo x="21428" y="21589"/>
                      <wp:lineTo x="21428" y="230"/>
                      <wp:lineTo x="-8" y="230"/>
                      <wp:lineTo x="-8" y="21589"/>
                    </wp:wrapPolygon>
                  </wp:wrapThrough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010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ED20C3" w14:textId="33BB4C42" w:rsidR="00C27EE6" w:rsidRDefault="00C27EE6">
      <w:pPr>
        <w:pBdr>
          <w:top w:val="nil"/>
          <w:left w:val="nil"/>
          <w:bottom w:val="nil"/>
          <w:right w:val="nil"/>
          <w:between w:val="nil"/>
        </w:pBdr>
        <w:spacing w:before="0"/>
        <w:ind w:left="0" w:right="0"/>
        <w:rPr>
          <w:rFonts w:ascii="Trebuchet MS" w:eastAsia="Trebuchet MS" w:hAnsi="Trebuchet MS" w:cs="Trebuchet MS"/>
          <w:color w:val="4D4D4E"/>
          <w:sz w:val="18"/>
          <w:szCs w:val="18"/>
        </w:rPr>
      </w:pPr>
    </w:p>
    <w:sectPr w:rsidR="00C27EE6" w:rsidSect="007A5A4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26" w:right="851" w:bottom="993" w:left="1559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B77F2" w14:textId="77777777" w:rsidR="00976182" w:rsidRDefault="00976182">
      <w:pPr>
        <w:spacing w:before="0" w:line="240" w:lineRule="auto"/>
      </w:pPr>
      <w:r>
        <w:separator/>
      </w:r>
    </w:p>
  </w:endnote>
  <w:endnote w:type="continuationSeparator" w:id="0">
    <w:p w14:paraId="64C01881" w14:textId="77777777" w:rsidR="00976182" w:rsidRDefault="0097618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F15C" w14:textId="77777777" w:rsidR="00DB43BD" w:rsidRDefault="00DB43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20CD" w14:textId="107100D2" w:rsidR="00C27EE6" w:rsidRDefault="00462A87">
    <w:pPr>
      <w:keepNext/>
      <w:pBdr>
        <w:top w:val="nil"/>
        <w:left w:val="nil"/>
        <w:bottom w:val="nil"/>
        <w:right w:val="nil"/>
        <w:between w:val="nil"/>
      </w:pBdr>
      <w:spacing w:before="0" w:after="40"/>
      <w:ind w:left="0" w:right="340" w:firstLine="1277"/>
      <w:jc w:val="right"/>
      <w:rPr>
        <w:rFonts w:ascii="Trebuchet MS" w:eastAsia="Trebuchet MS" w:hAnsi="Trebuchet MS" w:cs="Trebuchet MS"/>
        <w:color w:val="7E93A5"/>
      </w:rPr>
    </w:pPr>
    <w:r>
      <w:rPr>
        <w:rFonts w:ascii="Trebuchet MS" w:eastAsia="Trebuchet MS" w:hAnsi="Trebuchet MS" w:cs="Trebuchet MS"/>
        <w:color w:val="7E93A5"/>
      </w:rPr>
      <w:t xml:space="preserve">Page </w:t>
    </w:r>
    <w:r>
      <w:rPr>
        <w:rFonts w:ascii="Trebuchet MS" w:eastAsia="Trebuchet MS" w:hAnsi="Trebuchet MS" w:cs="Trebuchet MS"/>
        <w:color w:val="7E93A5"/>
      </w:rPr>
      <w:fldChar w:fldCharType="begin"/>
    </w:r>
    <w:r>
      <w:rPr>
        <w:rFonts w:ascii="Trebuchet MS" w:eastAsia="Trebuchet MS" w:hAnsi="Trebuchet MS" w:cs="Trebuchet MS"/>
        <w:color w:val="7E93A5"/>
      </w:rPr>
      <w:instrText>PAGE</w:instrText>
    </w:r>
    <w:r>
      <w:rPr>
        <w:rFonts w:ascii="Trebuchet MS" w:eastAsia="Trebuchet MS" w:hAnsi="Trebuchet MS" w:cs="Trebuchet MS"/>
        <w:color w:val="7E93A5"/>
      </w:rPr>
      <w:fldChar w:fldCharType="separate"/>
    </w:r>
    <w:r w:rsidR="003C54D9">
      <w:rPr>
        <w:rFonts w:ascii="Trebuchet MS" w:eastAsia="Trebuchet MS" w:hAnsi="Trebuchet MS" w:cs="Trebuchet MS"/>
        <w:noProof/>
        <w:color w:val="7E93A5"/>
      </w:rPr>
      <w:t>4</w:t>
    </w:r>
    <w:r>
      <w:rPr>
        <w:rFonts w:ascii="Trebuchet MS" w:eastAsia="Trebuchet MS" w:hAnsi="Trebuchet MS" w:cs="Trebuchet MS"/>
        <w:color w:val="7E93A5"/>
      </w:rPr>
      <w:fldChar w:fldCharType="end"/>
    </w:r>
  </w:p>
  <w:p w14:paraId="73ED20CE" w14:textId="77777777" w:rsidR="00C27EE6" w:rsidRDefault="00C27E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8610" w14:textId="77777777" w:rsidR="00DB43BD" w:rsidRDefault="00DB43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D29C8" w14:textId="77777777" w:rsidR="00976182" w:rsidRDefault="00976182">
      <w:pPr>
        <w:spacing w:before="0" w:line="240" w:lineRule="auto"/>
      </w:pPr>
      <w:r>
        <w:separator/>
      </w:r>
    </w:p>
  </w:footnote>
  <w:footnote w:type="continuationSeparator" w:id="0">
    <w:p w14:paraId="13BBD47B" w14:textId="77777777" w:rsidR="00976182" w:rsidRDefault="0097618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620B" w14:textId="77777777" w:rsidR="00DB43BD" w:rsidRDefault="00DB43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20CA" w14:textId="77777777" w:rsidR="00C27EE6" w:rsidRDefault="00462A87" w:rsidP="00DB43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/>
      <w:rPr>
        <w:rFonts w:ascii="Verdana" w:eastAsia="Verdana" w:hAnsi="Verdana" w:cs="Verdana"/>
        <w:color w:val="000000"/>
        <w:sz w:val="16"/>
        <w:szCs w:val="16"/>
      </w:rPr>
    </w:pPr>
    <w:r>
      <w:rPr>
        <w:noProof/>
        <w:lang w:eastAsia="en-US"/>
      </w:rPr>
      <w:drawing>
        <wp:anchor distT="0" distB="0" distL="0" distR="0" simplePos="0" relativeHeight="251658240" behindDoc="0" locked="0" layoutInCell="1" hidden="0" allowOverlap="1" wp14:anchorId="73ED20D0" wp14:editId="73ED20D1">
          <wp:simplePos x="0" y="0"/>
          <wp:positionH relativeFrom="column">
            <wp:posOffset>-383817</wp:posOffset>
          </wp:positionH>
          <wp:positionV relativeFrom="paragraph">
            <wp:posOffset>130810</wp:posOffset>
          </wp:positionV>
          <wp:extent cx="6919812" cy="1720800"/>
          <wp:effectExtent l="0" t="0" r="0" b="0"/>
          <wp:wrapSquare wrapText="bothSides" distT="0" distB="0" distL="0" distR="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9812" cy="172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20CF" w14:textId="77777777" w:rsidR="00C27EE6" w:rsidRDefault="00462A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  <w:r>
      <w:rPr>
        <w:noProof/>
        <w:lang w:eastAsia="en-US"/>
      </w:rPr>
      <w:drawing>
        <wp:anchor distT="0" distB="0" distL="0" distR="0" simplePos="0" relativeHeight="251659264" behindDoc="0" locked="0" layoutInCell="1" hidden="0" allowOverlap="1" wp14:anchorId="73ED20D2" wp14:editId="73ED20D3">
          <wp:simplePos x="0" y="0"/>
          <wp:positionH relativeFrom="column">
            <wp:posOffset>-1004073</wp:posOffset>
          </wp:positionH>
          <wp:positionV relativeFrom="paragraph">
            <wp:posOffset>64135</wp:posOffset>
          </wp:positionV>
          <wp:extent cx="7559386" cy="2123209"/>
          <wp:effectExtent l="0" t="0" r="0" b="0"/>
          <wp:wrapSquare wrapText="bothSides" distT="0" distB="0" distL="0" distR="0"/>
          <wp:docPr id="21" name="image2.png" descr="\\ISTORAGE\-Print\MA27\Report_DOC\header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\\ISTORAGE\-Print\MA27\Report_DOC\header5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386" cy="2123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hidden="0" allowOverlap="1" wp14:anchorId="73ED20D4" wp14:editId="73ED20D5">
          <wp:simplePos x="0" y="0"/>
          <wp:positionH relativeFrom="column">
            <wp:posOffset>10162</wp:posOffset>
          </wp:positionH>
          <wp:positionV relativeFrom="paragraph">
            <wp:posOffset>787400</wp:posOffset>
          </wp:positionV>
          <wp:extent cx="2352675" cy="604973"/>
          <wp:effectExtent l="0" t="0" r="0" b="0"/>
          <wp:wrapNone/>
          <wp:docPr id="22" name="image4.png" descr="\\ISTORAGE\-Print\MA27\Report_DOC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\\ISTORAGE\-Print\MA27\Report_DOC\log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2675" cy="6049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1219C"/>
    <w:multiLevelType w:val="multilevel"/>
    <w:tmpl w:val="3C8420EA"/>
    <w:lvl w:ilvl="0">
      <w:start w:val="1"/>
      <w:numFmt w:val="bullet"/>
      <w:pStyle w:val="Comms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D73E95"/>
    <w:multiLevelType w:val="multilevel"/>
    <w:tmpl w:val="5498C1D0"/>
    <w:lvl w:ilvl="0">
      <w:start w:val="1"/>
      <w:numFmt w:val="bullet"/>
      <w:pStyle w:val="ListDash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7B4D6C"/>
    <w:multiLevelType w:val="multilevel"/>
    <w:tmpl w:val="B69E80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berschrift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berschrift6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berschrift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berschrift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berschrift9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0A73EB"/>
    <w:multiLevelType w:val="hybridMultilevel"/>
    <w:tmpl w:val="32DA50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326A8"/>
    <w:multiLevelType w:val="hybridMultilevel"/>
    <w:tmpl w:val="19483C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04514"/>
    <w:multiLevelType w:val="multilevel"/>
    <w:tmpl w:val="A63A8B4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point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AFD3BD7"/>
    <w:multiLevelType w:val="multilevel"/>
    <w:tmpl w:val="EBF6BDDE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D27C26"/>
    <w:multiLevelType w:val="multilevel"/>
    <w:tmpl w:val="190889A8"/>
    <w:lvl w:ilvl="0">
      <w:start w:val="1"/>
      <w:numFmt w:val="bullet"/>
      <w:pStyle w:val="Aufzhlungszeichen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E6"/>
    <w:rsid w:val="000310CA"/>
    <w:rsid w:val="00072A52"/>
    <w:rsid w:val="00085101"/>
    <w:rsid w:val="00085E0C"/>
    <w:rsid w:val="000A42C2"/>
    <w:rsid w:val="000E2068"/>
    <w:rsid w:val="0010625E"/>
    <w:rsid w:val="001063CC"/>
    <w:rsid w:val="00111CF7"/>
    <w:rsid w:val="00123D96"/>
    <w:rsid w:val="00167F9C"/>
    <w:rsid w:val="00184764"/>
    <w:rsid w:val="001B1C7E"/>
    <w:rsid w:val="001B2D3F"/>
    <w:rsid w:val="001C11B3"/>
    <w:rsid w:val="001D464C"/>
    <w:rsid w:val="001E6919"/>
    <w:rsid w:val="0022052B"/>
    <w:rsid w:val="00271389"/>
    <w:rsid w:val="002768B4"/>
    <w:rsid w:val="0029349B"/>
    <w:rsid w:val="00297292"/>
    <w:rsid w:val="002A59DC"/>
    <w:rsid w:val="002C52D0"/>
    <w:rsid w:val="002D071D"/>
    <w:rsid w:val="002D46DD"/>
    <w:rsid w:val="002D61D8"/>
    <w:rsid w:val="002F5716"/>
    <w:rsid w:val="002F7994"/>
    <w:rsid w:val="003028F2"/>
    <w:rsid w:val="00310135"/>
    <w:rsid w:val="00316ACD"/>
    <w:rsid w:val="00322ADF"/>
    <w:rsid w:val="003241CE"/>
    <w:rsid w:val="003671F7"/>
    <w:rsid w:val="00374126"/>
    <w:rsid w:val="0037567C"/>
    <w:rsid w:val="00385920"/>
    <w:rsid w:val="00394C8C"/>
    <w:rsid w:val="00395CFB"/>
    <w:rsid w:val="003C09D3"/>
    <w:rsid w:val="003C54D9"/>
    <w:rsid w:val="003D58AB"/>
    <w:rsid w:val="003E0810"/>
    <w:rsid w:val="003E693C"/>
    <w:rsid w:val="00410BA7"/>
    <w:rsid w:val="004329FB"/>
    <w:rsid w:val="004350F8"/>
    <w:rsid w:val="0044395C"/>
    <w:rsid w:val="00444247"/>
    <w:rsid w:val="00462A87"/>
    <w:rsid w:val="0046327A"/>
    <w:rsid w:val="00490D64"/>
    <w:rsid w:val="004A0615"/>
    <w:rsid w:val="004A34FB"/>
    <w:rsid w:val="004B2B77"/>
    <w:rsid w:val="004C5303"/>
    <w:rsid w:val="004D040B"/>
    <w:rsid w:val="004E4B9B"/>
    <w:rsid w:val="004F09A8"/>
    <w:rsid w:val="0054043B"/>
    <w:rsid w:val="00541424"/>
    <w:rsid w:val="00550BA2"/>
    <w:rsid w:val="005717A4"/>
    <w:rsid w:val="005721FD"/>
    <w:rsid w:val="00587F39"/>
    <w:rsid w:val="00597B2E"/>
    <w:rsid w:val="005A148E"/>
    <w:rsid w:val="005C3884"/>
    <w:rsid w:val="005D2939"/>
    <w:rsid w:val="00621E88"/>
    <w:rsid w:val="0062772E"/>
    <w:rsid w:val="0063538E"/>
    <w:rsid w:val="00637BEC"/>
    <w:rsid w:val="00682EB7"/>
    <w:rsid w:val="00692033"/>
    <w:rsid w:val="006A7A84"/>
    <w:rsid w:val="006C0E8D"/>
    <w:rsid w:val="006C1414"/>
    <w:rsid w:val="00701986"/>
    <w:rsid w:val="0070316A"/>
    <w:rsid w:val="00710AE8"/>
    <w:rsid w:val="007262E6"/>
    <w:rsid w:val="0073658F"/>
    <w:rsid w:val="0075041C"/>
    <w:rsid w:val="007A5A40"/>
    <w:rsid w:val="007B056C"/>
    <w:rsid w:val="007B3A46"/>
    <w:rsid w:val="007B5612"/>
    <w:rsid w:val="007D71D5"/>
    <w:rsid w:val="007E7E79"/>
    <w:rsid w:val="00813C87"/>
    <w:rsid w:val="0086198A"/>
    <w:rsid w:val="00893611"/>
    <w:rsid w:val="00893B4B"/>
    <w:rsid w:val="008A1B97"/>
    <w:rsid w:val="008C1851"/>
    <w:rsid w:val="008D70A0"/>
    <w:rsid w:val="00907EE6"/>
    <w:rsid w:val="0091527C"/>
    <w:rsid w:val="00921A2A"/>
    <w:rsid w:val="00944FA9"/>
    <w:rsid w:val="00945271"/>
    <w:rsid w:val="00945E54"/>
    <w:rsid w:val="00975813"/>
    <w:rsid w:val="00976182"/>
    <w:rsid w:val="00983565"/>
    <w:rsid w:val="009915AF"/>
    <w:rsid w:val="009B5743"/>
    <w:rsid w:val="00A00845"/>
    <w:rsid w:val="00A020B8"/>
    <w:rsid w:val="00A20BDC"/>
    <w:rsid w:val="00A44FD3"/>
    <w:rsid w:val="00A472BD"/>
    <w:rsid w:val="00A55A28"/>
    <w:rsid w:val="00A7285E"/>
    <w:rsid w:val="00A871C4"/>
    <w:rsid w:val="00AA6AA5"/>
    <w:rsid w:val="00AC2616"/>
    <w:rsid w:val="00AD2730"/>
    <w:rsid w:val="00AD5607"/>
    <w:rsid w:val="00AF2F7C"/>
    <w:rsid w:val="00AF7053"/>
    <w:rsid w:val="00B00D28"/>
    <w:rsid w:val="00B0467A"/>
    <w:rsid w:val="00B1101F"/>
    <w:rsid w:val="00B1693F"/>
    <w:rsid w:val="00B411C3"/>
    <w:rsid w:val="00B60D78"/>
    <w:rsid w:val="00B956B0"/>
    <w:rsid w:val="00B96326"/>
    <w:rsid w:val="00B97DFA"/>
    <w:rsid w:val="00BD562E"/>
    <w:rsid w:val="00BD757B"/>
    <w:rsid w:val="00BE4975"/>
    <w:rsid w:val="00BF055B"/>
    <w:rsid w:val="00C2198C"/>
    <w:rsid w:val="00C27EE6"/>
    <w:rsid w:val="00C36660"/>
    <w:rsid w:val="00C6478B"/>
    <w:rsid w:val="00C92485"/>
    <w:rsid w:val="00CB2AB5"/>
    <w:rsid w:val="00CB361B"/>
    <w:rsid w:val="00D155F6"/>
    <w:rsid w:val="00D70F0F"/>
    <w:rsid w:val="00D76E1F"/>
    <w:rsid w:val="00D8030D"/>
    <w:rsid w:val="00D82DF4"/>
    <w:rsid w:val="00D94018"/>
    <w:rsid w:val="00D96DFA"/>
    <w:rsid w:val="00DA6DD1"/>
    <w:rsid w:val="00DB43BD"/>
    <w:rsid w:val="00DC40B2"/>
    <w:rsid w:val="00DC738A"/>
    <w:rsid w:val="00DD3826"/>
    <w:rsid w:val="00DE2775"/>
    <w:rsid w:val="00DF349A"/>
    <w:rsid w:val="00E04D82"/>
    <w:rsid w:val="00E14456"/>
    <w:rsid w:val="00E16FF2"/>
    <w:rsid w:val="00E24A73"/>
    <w:rsid w:val="00E43FD9"/>
    <w:rsid w:val="00E50A0A"/>
    <w:rsid w:val="00E5427D"/>
    <w:rsid w:val="00E54469"/>
    <w:rsid w:val="00E60348"/>
    <w:rsid w:val="00E8015E"/>
    <w:rsid w:val="00E87CC7"/>
    <w:rsid w:val="00E90EF6"/>
    <w:rsid w:val="00EC04ED"/>
    <w:rsid w:val="00ED17DD"/>
    <w:rsid w:val="00ED349E"/>
    <w:rsid w:val="00F03851"/>
    <w:rsid w:val="00F04CBF"/>
    <w:rsid w:val="00F134DB"/>
    <w:rsid w:val="00F30C02"/>
    <w:rsid w:val="00F66886"/>
    <w:rsid w:val="00F736F7"/>
    <w:rsid w:val="00F75993"/>
    <w:rsid w:val="00F81A2E"/>
    <w:rsid w:val="00F8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ED2055"/>
  <w15:docId w15:val="{8E584959-CB09-4BD9-90D5-91DDE07EB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724A"/>
  </w:style>
  <w:style w:type="paragraph" w:styleId="berschrift1">
    <w:name w:val="heading 1"/>
    <w:basedOn w:val="Standard"/>
    <w:next w:val="Standard"/>
    <w:link w:val="berschrift1Zchn"/>
    <w:uiPriority w:val="9"/>
    <w:qFormat/>
    <w:rsid w:val="00877C37"/>
    <w:pPr>
      <w:keepNext/>
      <w:numPr>
        <w:numId w:val="6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77C37"/>
    <w:pPr>
      <w:keepNext/>
      <w:tabs>
        <w:tab w:val="num" w:pos="720"/>
      </w:tabs>
      <w:spacing w:after="240"/>
      <w:ind w:left="720" w:hanging="72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77C37"/>
    <w:pPr>
      <w:keepNext/>
      <w:keepLines/>
      <w:tabs>
        <w:tab w:val="num" w:pos="720"/>
      </w:tabs>
      <w:spacing w:after="240" w:line="240" w:lineRule="auto"/>
      <w:ind w:right="34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Verdana" w:hAnsi="Verdana"/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berschrift7">
    <w:name w:val="heading 7"/>
    <w:basedOn w:val="Standard"/>
    <w:next w:val="Standard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berschrift8">
    <w:name w:val="heading 8"/>
    <w:basedOn w:val="Standard"/>
    <w:next w:val="Standard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berschrift9">
    <w:name w:val="heading 9"/>
    <w:basedOn w:val="Standard"/>
    <w:next w:val="Standard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Seitenzahl">
    <w:name w:val="page number"/>
    <w:basedOn w:val="Absatz-Standardschriftart"/>
    <w:semiHidden/>
    <w:rPr>
      <w:rFonts w:ascii="Verdana" w:hAnsi="Verdana"/>
      <w:sz w:val="20"/>
    </w:rPr>
  </w:style>
  <w:style w:type="paragraph" w:styleId="Textkrper-Zeileneinzug">
    <w:name w:val="Body Text Indent"/>
    <w:basedOn w:val="Standard"/>
    <w:semiHidden/>
    <w:pPr>
      <w:spacing w:before="60" w:after="60"/>
      <w:ind w:left="720"/>
    </w:pPr>
    <w:rPr>
      <w:rFonts w:ascii="Verdana" w:hAnsi="Verdana"/>
    </w:rPr>
  </w:style>
  <w:style w:type="paragraph" w:styleId="Textkrper">
    <w:name w:val="Body Text"/>
    <w:basedOn w:val="Standard"/>
    <w:link w:val="TextkrperZchn"/>
    <w:semiHidden/>
    <w:pPr>
      <w:spacing w:after="120"/>
    </w:pPr>
    <w:rPr>
      <w:rFonts w:ascii="Verdana" w:hAnsi="Verdan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Standard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22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224E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3224E"/>
    <w:rPr>
      <w:rFonts w:ascii="Calibri" w:eastAsia="Calibri" w:hAnsi="Calibr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22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enabsatz">
    <w:name w:val="List Paragraph"/>
    <w:basedOn w:val="Standard"/>
    <w:link w:val="ListenabsatzZchn"/>
    <w:uiPriority w:val="34"/>
    <w:rsid w:val="00063D1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Absatz-Standardschriftart"/>
    <w:rsid w:val="0037093F"/>
  </w:style>
  <w:style w:type="table" w:styleId="HelleListe-Akzent1">
    <w:name w:val="Light List Accent 1"/>
    <w:basedOn w:val="NormaleTabel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Standard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Standard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berarbeitung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lenraster">
    <w:name w:val="Table Grid"/>
    <w:basedOn w:val="NormaleTabel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HelleListe-Akzent4">
    <w:name w:val="Light List Accent 4"/>
    <w:basedOn w:val="NormaleTabel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HelleSchattierung-Akzent5">
    <w:name w:val="Light Shading Accent 5"/>
    <w:basedOn w:val="NormaleTabel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ittleresRaster3-Akzent1">
    <w:name w:val="Medium Grid 3 Accent 1"/>
    <w:basedOn w:val="NormaleTabel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Aufzhlungszeichen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Aufzhlungszeichen">
    <w:name w:val="List Bullet"/>
    <w:basedOn w:val="Standard"/>
    <w:uiPriority w:val="99"/>
    <w:semiHidden/>
    <w:unhideWhenUsed/>
    <w:rsid w:val="0093166C"/>
    <w:pPr>
      <w:numPr>
        <w:numId w:val="4"/>
      </w:numPr>
      <w:contextualSpacing/>
    </w:pPr>
  </w:style>
  <w:style w:type="character" w:customStyle="1" w:styleId="TitelZchn">
    <w:name w:val="Titel Zchn"/>
    <w:basedOn w:val="Absatz-Standardschriftart"/>
    <w:link w:val="Titel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berschrift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tabs>
        <w:tab w:val="left" w:pos="720"/>
      </w:tabs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berschrift2"/>
    <w:link w:val="CommsHeading11Char"/>
    <w:rsid w:val="007E62DC"/>
    <w:pPr>
      <w:tabs>
        <w:tab w:val="clear" w:pos="720"/>
      </w:tabs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1Zchn">
    <w:name w:val="Überschrift 1 Zchn"/>
    <w:basedOn w:val="Absatz-Standardschriftart"/>
    <w:link w:val="berschrift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berschrift1Zchn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berschrift3"/>
    <w:link w:val="CommsHeading111Char"/>
    <w:rsid w:val="007E62DC"/>
    <w:pPr>
      <w:tabs>
        <w:tab w:val="clear" w:pos="720"/>
      </w:tabs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berschrift2Zchn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Standard"/>
    <w:link w:val="CommsTextNormalChar"/>
    <w:rsid w:val="007E62D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berschrift3Zchn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7E62DC"/>
    <w:pPr>
      <w:keepLines/>
      <w:numPr>
        <w:numId w:val="0"/>
      </w:numPr>
      <w:tabs>
        <w:tab w:val="left" w:pos="720"/>
      </w:tabs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eastAsia="ja-JP"/>
    </w:rPr>
  </w:style>
  <w:style w:type="character" w:customStyle="1" w:styleId="CommsTextNormalChar">
    <w:name w:val="Comms Text Normal Char"/>
    <w:basedOn w:val="Absatz-Standardschriftar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num" w:pos="1069"/>
      </w:tabs>
      <w:ind w:left="1069"/>
    </w:pPr>
  </w:style>
  <w:style w:type="paragraph" w:customStyle="1" w:styleId="FSHeading3">
    <w:name w:val="FS Heading 3"/>
    <w:basedOn w:val="Standard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KeinLeerraum"/>
    <w:link w:val="FSNormalChar"/>
    <w:rsid w:val="007E62DC"/>
    <w:rPr>
      <w:rFonts w:ascii="Trebuchet MS" w:eastAsia="Times New Roman" w:hAnsi="Trebuchet MS"/>
      <w:sz w:val="20"/>
      <w:szCs w:val="20"/>
      <w:lang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KeinLeerraum">
    <w:name w:val="No Spacing"/>
    <w:link w:val="KeinLeerraumZchn"/>
    <w:uiPriority w:val="1"/>
    <w:rsid w:val="007E62DC"/>
    <w:rPr>
      <w:rFonts w:ascii="Calibri" w:eastAsia="Calibri" w:hAnsi="Calibri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unotentext">
    <w:name w:val="footnote text"/>
    <w:aliases w:val="Footnote"/>
    <w:link w:val="FunotentextZchn"/>
    <w:uiPriority w:val="99"/>
    <w:unhideWhenUsed/>
    <w:qFormat/>
    <w:rsid w:val="00115498"/>
    <w:rPr>
      <w:rFonts w:ascii="Trebuchet MS" w:hAnsi="Trebuchet MS"/>
      <w:color w:val="A6A7A9" w:themeColor="accent5"/>
      <w:sz w:val="14"/>
    </w:rPr>
  </w:style>
  <w:style w:type="character" w:customStyle="1" w:styleId="FunotentextZchn">
    <w:name w:val="Fußnotentext Zchn"/>
    <w:aliases w:val="Footnote Zchn"/>
    <w:basedOn w:val="Absatz-Standardschriftart"/>
    <w:link w:val="Funotentext"/>
    <w:uiPriority w:val="99"/>
    <w:rsid w:val="00115498"/>
    <w:rPr>
      <w:rFonts w:ascii="Trebuchet MS" w:hAnsi="Trebuchet MS"/>
      <w:color w:val="A6A7A9" w:themeColor="accent5"/>
      <w:sz w:val="14"/>
    </w:rPr>
  </w:style>
  <w:style w:type="character" w:styleId="Funotenzeichen">
    <w:name w:val="footnote reference"/>
    <w:aliases w:val="ESPON Footnote No"/>
    <w:basedOn w:val="Absatz-Standardschriftart"/>
    <w:uiPriority w:val="99"/>
    <w:semiHidden/>
    <w:unhideWhenUsed/>
    <w:rsid w:val="007E62DC"/>
    <w:rPr>
      <w:vertAlign w:val="superscript"/>
    </w:rPr>
  </w:style>
  <w:style w:type="paragraph" w:styleId="Verzeichnis4">
    <w:name w:val="toc 4"/>
    <w:basedOn w:val="Standard"/>
    <w:next w:val="Standard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0"/>
      </w:numPr>
      <w:tabs>
        <w:tab w:val="clear" w:pos="720"/>
      </w:tabs>
      <w:spacing w:before="120" w:after="120"/>
      <w:ind w:left="720" w:hanging="7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ittlereSchattierung1-Akzent1">
    <w:name w:val="Medium Shading 1 Accent 1"/>
    <w:basedOn w:val="NormaleTabel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krperZchn">
    <w:name w:val="Textkörper Zchn"/>
    <w:basedOn w:val="Absatz-Standardschriftart"/>
    <w:link w:val="Textkrper"/>
    <w:semiHidden/>
    <w:rsid w:val="0085654A"/>
    <w:rPr>
      <w:rFonts w:ascii="Verdana" w:eastAsia="Calibri" w:hAnsi="Verdana"/>
      <w:szCs w:val="22"/>
    </w:rPr>
  </w:style>
  <w:style w:type="character" w:customStyle="1" w:styleId="ListenabsatzZchn">
    <w:name w:val="Listenabsatz Zchn"/>
    <w:link w:val="Listenabsatz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xtkrper3">
    <w:name w:val="Body Text 3"/>
    <w:basedOn w:val="Standard"/>
    <w:link w:val="Textkrper3Zchn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Beschriftung">
    <w:name w:val="caption"/>
    <w:basedOn w:val="Standard"/>
    <w:next w:val="Standard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enabsatz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eastAsia="de-AT"/>
    </w:rPr>
  </w:style>
  <w:style w:type="paragraph" w:customStyle="1" w:styleId="bulletpoints2">
    <w:name w:val="bulletpoints 2"/>
    <w:basedOn w:val="Listenabsatz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enabsatzZchn"/>
    <w:link w:val="bulletpoints"/>
    <w:rsid w:val="007B6341"/>
    <w:rPr>
      <w:rFonts w:ascii="Calibri" w:eastAsia="Calibri" w:hAnsi="Calibri"/>
      <w:noProof/>
      <w:sz w:val="22"/>
      <w:szCs w:val="22"/>
      <w:lang w:val="de-AT" w:eastAsia="de-AT"/>
    </w:rPr>
  </w:style>
  <w:style w:type="table" w:styleId="DunkleListe-Akzent1">
    <w:name w:val="Dark List Accent 1"/>
    <w:basedOn w:val="NormaleTabel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enabsatzZchn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ittleresRaster3-Akzent6">
    <w:name w:val="Medium Grid 3 Accent 6"/>
    <w:basedOn w:val="NormaleTabel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Formatvorlage3">
    <w:name w:val="Formatvorlage3"/>
    <w:basedOn w:val="NormaleTabelle"/>
    <w:uiPriority w:val="99"/>
    <w:rsid w:val="005158CB"/>
    <w:rPr>
      <w:rFonts w:ascii="Trebuchet MS" w:hAnsi="Trebuchet MS"/>
    </w:rPr>
    <w:tblPr/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color w:val="7E93A5" w:themeColor="background2"/>
        <w:sz w:val="60"/>
        <w:u w:color="7E93A5" w:themeColor="background2"/>
        <w:vertAlign w:val="baseline"/>
      </w:rPr>
    </w:tblStylePr>
    <w:tblStylePr w:type="lastCol">
      <w:rPr>
        <w:rFonts w:ascii="Trebuchet MS" w:hAnsi="Trebuchet MS"/>
        <w:caps w:val="0"/>
        <w:smallCaps w:val="0"/>
        <w:strike w:val="0"/>
        <w:dstrike w:val="0"/>
        <w:vanish w:val="0"/>
        <w:color w:val="4D4D4E" w:themeColor="text2"/>
        <w:sz w:val="18"/>
        <w:u w:color="4D4D4E" w:themeColor="text2"/>
        <w:vertAlign w:val="baseline"/>
      </w:rPr>
      <w:tblPr/>
      <w:tcPr>
        <w:tcBorders>
          <w:top w:val="nil"/>
          <w:bottom w:val="nil"/>
        </w:tcBorders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1">
    <w:name w:val="CE-Head1"/>
    <w:basedOn w:val="berschrift2"/>
    <w:next w:val="CE-StandardText"/>
    <w:link w:val="CE-Head1Zchn"/>
    <w:qFormat/>
    <w:rsid w:val="00D812D9"/>
    <w:pPr>
      <w:tabs>
        <w:tab w:val="clear" w:pos="720"/>
      </w:tabs>
      <w:spacing w:before="0" w:after="0"/>
      <w:ind w:left="0" w:firstLine="0"/>
    </w:pPr>
    <w:rPr>
      <w:rFonts w:ascii="Trebuchet MS" w:hAnsi="Trebuchet MS"/>
      <w:noProof/>
      <w:color w:val="7E93A5" w:themeColor="background2"/>
      <w:spacing w:val="-10"/>
      <w:sz w:val="38"/>
      <w:szCs w:val="32"/>
      <w:lang w:eastAsia="de-AT"/>
    </w:rPr>
  </w:style>
  <w:style w:type="paragraph" w:customStyle="1" w:styleId="Headline2">
    <w:name w:val="Headline 2"/>
    <w:basedOn w:val="berschrift2"/>
    <w:link w:val="Headline2Char"/>
    <w:rsid w:val="00E9195B"/>
    <w:pPr>
      <w:tabs>
        <w:tab w:val="clear" w:pos="720"/>
      </w:tabs>
      <w:ind w:left="1418" w:firstLine="0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</w:rPr>
  </w:style>
  <w:style w:type="paragraph" w:customStyle="1" w:styleId="Headline1part">
    <w:name w:val="Headline 1 part"/>
    <w:basedOn w:val="berschrift2"/>
    <w:link w:val="Headline1partChar"/>
    <w:rsid w:val="000A739F"/>
    <w:p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berschrift2Zchn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berschrift2"/>
    <w:link w:val="HeadlineA1Char"/>
    <w:rsid w:val="000A739F"/>
    <w:rPr>
      <w:b w:val="0"/>
    </w:rPr>
  </w:style>
  <w:style w:type="character" w:customStyle="1" w:styleId="Headline1partChar">
    <w:name w:val="Headline 1 part Char"/>
    <w:basedOn w:val="berschrift2Zchn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berschrift3"/>
    <w:rsid w:val="000A739F"/>
    <w:rPr>
      <w:b w:val="0"/>
    </w:rPr>
  </w:style>
  <w:style w:type="character" w:customStyle="1" w:styleId="HeadlineA1Char">
    <w:name w:val="Headline A1. Char"/>
    <w:basedOn w:val="berschrift2Zchn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tabs>
        <w:tab w:val="clear" w:pos="720"/>
      </w:tabs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ilvl w:val="0"/>
        <w:numId w:val="0"/>
      </w:numPr>
      <w:tabs>
        <w:tab w:val="num" w:pos="1440"/>
      </w:tabs>
      <w:ind w:left="144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aleTabelle"/>
    <w:uiPriority w:val="48"/>
    <w:rsid w:val="00A61ED0"/>
    <w:rPr>
      <w:rFonts w:ascii="Trebuchet MS" w:hAnsi="Trebuchet MS"/>
      <w:sz w:val="18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2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b/>
        <w:bCs/>
        <w:color w:val="0C0C0C" w:themeColor="text1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table" w:customStyle="1" w:styleId="CE-Table2">
    <w:name w:val="CE-Table 2"/>
    <w:basedOn w:val="NormaleTabelle"/>
    <w:uiPriority w:val="50"/>
    <w:rsid w:val="00A61ED0"/>
    <w:rPr>
      <w:rFonts w:ascii="Trebuchet MS" w:hAnsi="Trebuchet MS"/>
      <w:sz w:val="18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  <w:tcMar>
        <w:top w:w="108" w:type="dxa"/>
        <w:bottom w:w="108" w:type="dxa"/>
      </w:tcMar>
      <w:vAlign w:val="center"/>
    </w:tcPr>
    <w:tblStylePr w:type="firstRow">
      <w:rPr>
        <w:rFonts w:ascii="Trebuchet MS" w:hAnsi="Trebuchet MS"/>
        <w:b/>
        <w:bCs/>
        <w:color w:val="FFFFFF" w:themeColor="background1"/>
        <w:sz w:val="26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  <w:vAlign w:val="center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paragraph" w:customStyle="1" w:styleId="A41">
    <w:name w:val="A41"/>
    <w:basedOn w:val="A11"/>
    <w:rsid w:val="003F2FF3"/>
    <w:pPr>
      <w:tabs>
        <w:tab w:val="clear" w:pos="720"/>
      </w:tabs>
      <w:ind w:left="709" w:firstLine="709"/>
    </w:pPr>
    <w:rPr>
      <w:sz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xtkrper2">
    <w:name w:val="Body Text 2"/>
    <w:basedOn w:val="Standard"/>
    <w:link w:val="Textkrper2Zchn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</w:style>
  <w:style w:type="paragraph" w:customStyle="1" w:styleId="EinfAbs">
    <w:name w:val="[Einf. Abs.]"/>
    <w:basedOn w:val="Standard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2">
    <w:name w:val="CE-Head2"/>
    <w:basedOn w:val="CE-Head1"/>
    <w:next w:val="CE-StandardText"/>
    <w:link w:val="CE-Head2Zchn"/>
    <w:qFormat/>
    <w:rsid w:val="004E7FC2"/>
    <w:pPr>
      <w:spacing w:before="120" w:after="120" w:line="240" w:lineRule="auto"/>
      <w:ind w:right="340"/>
    </w:pPr>
    <w:rPr>
      <w:sz w:val="26"/>
      <w:szCs w:val="26"/>
    </w:rPr>
  </w:style>
  <w:style w:type="paragraph" w:customStyle="1" w:styleId="CE-Head3">
    <w:name w:val="CE-Head3"/>
    <w:basedOn w:val="Headline2"/>
    <w:next w:val="CE-StandardText"/>
    <w:link w:val="CE-Head3Zchn"/>
    <w:qFormat/>
    <w:rsid w:val="00AC761A"/>
    <w:pPr>
      <w:spacing w:before="0" w:after="40"/>
      <w:ind w:left="0" w:right="340"/>
    </w:pPr>
    <w:rPr>
      <w:rFonts w:ascii="Trebuchet MS" w:hAnsi="Trebuchet MS"/>
      <w:color w:val="7E93A5" w:themeColor="background2"/>
      <w:sz w:val="22"/>
      <w:szCs w:val="24"/>
    </w:rPr>
  </w:style>
  <w:style w:type="character" w:customStyle="1" w:styleId="CE-Head1Zchn">
    <w:name w:val="CE-Head1 Zchn"/>
    <w:basedOn w:val="berschrift2Zchn"/>
    <w:link w:val="CE-Head1"/>
    <w:rsid w:val="00D812D9"/>
    <w:rPr>
      <w:rFonts w:ascii="Trebuchet MS" w:hAnsi="Trebuchet MS"/>
      <w:b/>
      <w:bCs/>
      <w:iCs/>
      <w:noProof/>
      <w:color w:val="7E93A5" w:themeColor="background2"/>
      <w:spacing w:val="-10"/>
      <w:sz w:val="38"/>
      <w:szCs w:val="32"/>
      <w:lang w:eastAsia="de-AT"/>
    </w:rPr>
  </w:style>
  <w:style w:type="character" w:customStyle="1" w:styleId="CE-Head2Zchn">
    <w:name w:val="CE-Head2 Zchn"/>
    <w:basedOn w:val="CE-Head1Zchn"/>
    <w:link w:val="CE-Head2"/>
    <w:rsid w:val="004E7FC2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paragraph" w:customStyle="1" w:styleId="CE-StandardText">
    <w:name w:val="CE-StandardText"/>
    <w:basedOn w:val="Standard"/>
    <w:link w:val="CE-StandardTextZchn"/>
    <w:qFormat/>
    <w:rsid w:val="00D04F38"/>
    <w:pPr>
      <w:spacing w:before="0" w:line="360" w:lineRule="auto"/>
      <w:ind w:left="0" w:right="0"/>
    </w:pPr>
    <w:rPr>
      <w:rFonts w:ascii="Trebuchet MS" w:hAnsi="Trebuchet MS"/>
      <w:color w:val="4D4D4E" w:themeColor="text2"/>
      <w:sz w:val="18"/>
      <w:szCs w:val="18"/>
    </w:rPr>
  </w:style>
  <w:style w:type="character" w:customStyle="1" w:styleId="CE-Head3Zchn">
    <w:name w:val="CE-Head3 Zchn"/>
    <w:basedOn w:val="Headline2Char"/>
    <w:link w:val="CE-Head3"/>
    <w:rsid w:val="00AC761A"/>
    <w:rPr>
      <w:rFonts w:ascii="Trebuchet MS" w:eastAsia="Calibri" w:hAnsi="Trebuchet MS"/>
      <w:b w:val="0"/>
      <w:bCs/>
      <w:iCs/>
      <w:color w:val="7E93A5" w:themeColor="background2"/>
      <w:sz w:val="22"/>
      <w:szCs w:val="24"/>
      <w:lang w:val="en-US"/>
    </w:rPr>
  </w:style>
  <w:style w:type="paragraph" w:customStyle="1" w:styleId="CE-List-Bullet">
    <w:name w:val="CE-List-Bullet"/>
    <w:basedOn w:val="CE-StandardText"/>
    <w:link w:val="CE-List-BulletZchn"/>
    <w:qFormat/>
    <w:rsid w:val="00C71A57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Absatz-Standardschriftart"/>
    <w:link w:val="CE-StandardText"/>
    <w:rsid w:val="00D04F38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71A57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PubTitle">
    <w:name w:val="Pub.Title"/>
    <w:basedOn w:val="Standard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Head">
    <w:name w:val="CE-Table Head"/>
    <w:basedOn w:val="CE-Head2"/>
    <w:link w:val="CE-TableHeadZchn"/>
    <w:qFormat/>
    <w:rsid w:val="00CE136A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Absatz-Standardschriftar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Standard"/>
    <w:link w:val="TableTextZchn"/>
    <w:autoRedefine/>
    <w:qFormat/>
    <w:rsid w:val="0087669D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2Zchn"/>
    <w:link w:val="CE-TableHead"/>
    <w:rsid w:val="00CE136A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eastAsia="de-AT"/>
    </w:rPr>
  </w:style>
  <w:style w:type="paragraph" w:customStyle="1" w:styleId="CE-TableList">
    <w:name w:val="CE-Table List"/>
    <w:basedOn w:val="CE-List-Bullet"/>
    <w:link w:val="CE-TableListZchn"/>
    <w:autoRedefine/>
    <w:qFormat/>
    <w:rsid w:val="0017518B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Absatz-Standardschriftart"/>
    <w:link w:val="TableText"/>
    <w:rsid w:val="0087669D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17518B"/>
    <w:rPr>
      <w:rFonts w:ascii="Trebuchet MS" w:hAnsi="Trebuchet MS"/>
      <w:color w:val="393626" w:themeColor="accent6" w:themeShade="BF"/>
      <w:spacing w:val="-2"/>
      <w:sz w:val="16"/>
      <w:szCs w:val="16"/>
      <w:lang w:val="en-US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Absatz-Standardschriftar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tzhaltertext">
    <w:name w:val="Placeholder Text"/>
    <w:basedOn w:val="Absatz-Standardschriftar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MEGA">
    <w:name w:val="CE-MEGA"/>
    <w:basedOn w:val="PubTitle"/>
    <w:next w:val="CE-StandardText"/>
    <w:link w:val="CE-MEGAZchn"/>
    <w:qFormat/>
    <w:rsid w:val="00346665"/>
    <w:pPr>
      <w:spacing w:line="700" w:lineRule="exact"/>
    </w:pPr>
    <w:rPr>
      <w:b w:val="0"/>
      <w:caps/>
      <w:color w:val="7E93A5" w:themeColor="background2"/>
      <w:sz w:val="60"/>
      <w:szCs w:val="76"/>
    </w:rPr>
  </w:style>
  <w:style w:type="character" w:customStyle="1" w:styleId="CE-MEGAZchn">
    <w:name w:val="CE-MEGA Zchn"/>
    <w:basedOn w:val="PubTitleZchn"/>
    <w:link w:val="CE-MEGA"/>
    <w:rsid w:val="00346665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US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</w:style>
  <w:style w:type="paragraph" w:customStyle="1" w:styleId="QuickList">
    <w:name w:val="Quick List"/>
    <w:basedOn w:val="CE-StandardText"/>
    <w:link w:val="QuickListZchn"/>
    <w:qFormat/>
    <w:rsid w:val="00DB1466"/>
  </w:style>
  <w:style w:type="character" w:customStyle="1" w:styleId="QuickListZchn">
    <w:name w:val="Quick List Zchn"/>
    <w:basedOn w:val="CE-StandardTextZchn"/>
    <w:link w:val="QuickList"/>
    <w:rsid w:val="00DB1466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QuickList2">
    <w:name w:val="Quick List 2"/>
    <w:basedOn w:val="QuickList"/>
    <w:link w:val="QuickList2Zchn"/>
    <w:qFormat/>
    <w:rsid w:val="00DB1466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1161C3"/>
    <w:pPr>
      <w:tabs>
        <w:tab w:val="num" w:pos="720"/>
      </w:tabs>
      <w:ind w:left="720" w:hanging="720"/>
    </w:pPr>
  </w:style>
  <w:style w:type="character" w:customStyle="1" w:styleId="QuickList2Zchn">
    <w:name w:val="Quick List 2 Zchn"/>
    <w:basedOn w:val="QuickListZchn"/>
    <w:link w:val="QuickList2"/>
    <w:rsid w:val="00DB1466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64344A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1161C3"/>
    <w:rPr>
      <w:rFonts w:ascii="Trebuchet MS" w:hAnsi="Trebuchet MS"/>
      <w:color w:val="4D4D4E" w:themeColor="text2"/>
      <w:sz w:val="18"/>
      <w:szCs w:val="18"/>
      <w:lang w:val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ED042D"/>
    <w:pPr>
      <w:spacing w:line="360" w:lineRule="auto"/>
    </w:pPr>
    <w:rPr>
      <w:b w:val="0"/>
      <w:color w:val="4D4D4E" w:themeColor="text2"/>
    </w:rPr>
  </w:style>
  <w:style w:type="character" w:customStyle="1" w:styleId="CE-TableStandardWhiteZchn">
    <w:name w:val="CE-Table Standard White Zchn"/>
    <w:basedOn w:val="CE-StandardTextZchn"/>
    <w:link w:val="CE-TableStandardWhite"/>
    <w:rsid w:val="0064344A"/>
    <w:rPr>
      <w:rFonts w:ascii="Trebuchet MS" w:hAnsi="Trebuchet MS"/>
      <w:b/>
      <w:bCs/>
      <w:color w:val="FFFFFF" w:themeColor="background1"/>
      <w:sz w:val="18"/>
      <w:szCs w:val="18"/>
      <w:lang w:val="en-US"/>
    </w:rPr>
  </w:style>
  <w:style w:type="paragraph" w:styleId="Zitat">
    <w:name w:val="Quote"/>
    <w:aliases w:val="CE-Quotation"/>
    <w:basedOn w:val="Standard"/>
    <w:next w:val="CE-StandardText"/>
    <w:link w:val="ZitatZchn"/>
    <w:uiPriority w:val="29"/>
    <w:qFormat/>
    <w:rsid w:val="0087669D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ED042D"/>
    <w:rPr>
      <w:rFonts w:ascii="Trebuchet MS" w:hAnsi="Trebuchet MS"/>
      <w:b w:val="0"/>
      <w:bCs/>
      <w:color w:val="4D4D4E" w:themeColor="text2"/>
      <w:sz w:val="18"/>
      <w:szCs w:val="18"/>
      <w:lang w:val="en-US"/>
    </w:rPr>
  </w:style>
  <w:style w:type="character" w:customStyle="1" w:styleId="ZitatZchn">
    <w:name w:val="Zitat Zchn"/>
    <w:aliases w:val="CE-Quotation Zchn"/>
    <w:basedOn w:val="Absatz-Standardschriftart"/>
    <w:link w:val="Zitat"/>
    <w:uiPriority w:val="29"/>
    <w:rsid w:val="0087669D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</w:style>
  <w:style w:type="numbering" w:customStyle="1" w:styleId="Formatvorlage1">
    <w:name w:val="Formatvorlage1"/>
    <w:uiPriority w:val="99"/>
    <w:rsid w:val="001161C3"/>
  </w:style>
  <w:style w:type="table" w:customStyle="1" w:styleId="CE-TableExample">
    <w:name w:val="CE-Table Example"/>
    <w:basedOn w:val="NormaleTabel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HelleListe">
    <w:name w:val="Light List"/>
    <w:basedOn w:val="NormaleTabel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450358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450358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table" w:customStyle="1" w:styleId="GridTable5Dark-Accent11">
    <w:name w:val="Grid Table 5 Dark - Accent 11"/>
    <w:basedOn w:val="NormaleTabelle"/>
    <w:uiPriority w:val="50"/>
    <w:rsid w:val="008E6E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18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0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2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3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4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5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6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7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8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9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a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b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c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d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  <w:style w:type="table" w:customStyle="1" w:styleId="ae">
    <w:basedOn w:val="TableNormal2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rPr>
        <w:rFonts w:ascii="Trebuchet MS" w:eastAsia="Trebuchet MS" w:hAnsi="Trebuchet MS" w:cs="Trebuchet MS"/>
        <w:b/>
        <w:color w:val="FFFFFF"/>
        <w:sz w:val="26"/>
        <w:szCs w:val="26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  <w:vAlign w:val="center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BD0D0"/>
      </w:tcPr>
    </w:tblStylePr>
    <w:tblStylePr w:type="band1Horz">
      <w:tblPr/>
      <w:tcPr>
        <w:shd w:val="clear" w:color="auto" w:fill="CBD0D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terreg-central.eu/Content.Node/p2--HOME---Non-EU-Nationals-and-Integration-through-Access3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6lyoTfXf5mlknCpBV5T6ilGjaQ==">AMUW2mWBNmz7db2yg8n8SRTqQ3zC4R34+ofOho4GhuANoFSTokYhX371tYLCsN0KWSc/6/1/6Ih8MMlLulB0RLlo3D6eBmVZkcTtVGtlpBGqwX/MHYcCRguiyASNgOgUvK1TomLFUvbemjPyTo7ckpAHufMo1MhO48/fPIjkvBGB3xPU84Mb2aY=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1146</Words>
  <Characters>6536</Characters>
  <Application>Microsoft Office Word</Application>
  <DocSecurity>0</DocSecurity>
  <Lines>54</Lines>
  <Paragraphs>15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 Kobylak</dc:creator>
  <cp:lastModifiedBy>Anja Hagedorn</cp:lastModifiedBy>
  <cp:revision>42</cp:revision>
  <dcterms:created xsi:type="dcterms:W3CDTF">2021-08-25T11:01:00Z</dcterms:created>
  <dcterms:modified xsi:type="dcterms:W3CDTF">2021-11-27T14:59:00Z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