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971C4" w14:textId="426486C4" w:rsidR="000E4C08" w:rsidRDefault="00D15D7F" w:rsidP="001A593E">
      <w:pPr>
        <w:pStyle w:val="CE-StandardText"/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CD87841" wp14:editId="67F18EFB">
            <wp:simplePos x="0" y="0"/>
            <wp:positionH relativeFrom="column">
              <wp:posOffset>184785</wp:posOffset>
            </wp:positionH>
            <wp:positionV relativeFrom="paragraph">
              <wp:posOffset>-835660</wp:posOffset>
            </wp:positionV>
            <wp:extent cx="2180590" cy="93535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RONYM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12D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1D71B91" wp14:editId="244958F4">
            <wp:simplePos x="0" y="0"/>
            <wp:positionH relativeFrom="column">
              <wp:posOffset>5212080</wp:posOffset>
            </wp:positionH>
            <wp:positionV relativeFrom="paragraph">
              <wp:posOffset>6884035</wp:posOffset>
            </wp:positionV>
            <wp:extent cx="899160" cy="89916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lCulturalResourc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E1F27" w14:textId="3943E3DF" w:rsidR="00731BF8" w:rsidRDefault="00731BF8">
      <w:pPr>
        <w:spacing w:before="0" w:line="240" w:lineRule="auto"/>
        <w:ind w:left="0" w:right="0"/>
        <w:jc w:val="left"/>
        <w:rPr>
          <w:lang w:val="en-GB"/>
        </w:rPr>
      </w:pPr>
    </w:p>
    <w:p w14:paraId="421E08CA" w14:textId="1E224F96" w:rsidR="00731BF8" w:rsidRDefault="00731BF8">
      <w:pPr>
        <w:spacing w:before="0" w:line="240" w:lineRule="auto"/>
        <w:ind w:left="0" w:right="0"/>
        <w:jc w:val="left"/>
        <w:rPr>
          <w:lang w:val="en-GB"/>
        </w:rPr>
      </w:pPr>
    </w:p>
    <w:p w14:paraId="154408E0" w14:textId="3118D7BD" w:rsidR="008D61D5" w:rsidRPr="00E61DDB" w:rsidRDefault="008D61D5" w:rsidP="00B34F51">
      <w:pPr>
        <w:pStyle w:val="Sprotnaopomba-besedilo"/>
      </w:pPr>
    </w:p>
    <w:p w14:paraId="6E152488" w14:textId="09F134DF" w:rsidR="008D61D5" w:rsidRDefault="008D61D5" w:rsidP="00B34F51">
      <w:pPr>
        <w:pStyle w:val="CE-StandardText"/>
      </w:pPr>
    </w:p>
    <w:p w14:paraId="3C276739" w14:textId="7B280358" w:rsidR="008D61D5" w:rsidRDefault="008D61D5" w:rsidP="00B34F51">
      <w:pPr>
        <w:pStyle w:val="CE-StandardText"/>
      </w:pPr>
    </w:p>
    <w:p w14:paraId="4EAFCC40" w14:textId="2592EF10" w:rsidR="008D61D5" w:rsidRDefault="00173075" w:rsidP="00B34F51">
      <w:pPr>
        <w:pStyle w:val="CE-Standard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E642DD" wp14:editId="1DA722FD">
                <wp:simplePos x="0" y="0"/>
                <wp:positionH relativeFrom="column">
                  <wp:posOffset>106376</wp:posOffset>
                </wp:positionH>
                <wp:positionV relativeFrom="paragraph">
                  <wp:posOffset>85642</wp:posOffset>
                </wp:positionV>
                <wp:extent cx="5502910" cy="2565400"/>
                <wp:effectExtent l="0" t="0" r="0" b="6350"/>
                <wp:wrapNone/>
                <wp:docPr id="8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02910" cy="256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3AF55" w14:textId="10E9F4D5" w:rsidR="009F0C71" w:rsidRDefault="00B5699B" w:rsidP="009F0C71">
                            <w:pPr>
                              <w:pStyle w:val="CE-HeadlineTitle"/>
                            </w:pPr>
                            <w:r>
                              <w:t>D.</w:t>
                            </w:r>
                            <w:r w:rsidR="009F0C71">
                              <w:t>T</w:t>
                            </w:r>
                            <w:r w:rsidR="00173075">
                              <w:t xml:space="preserve"> </w:t>
                            </w:r>
                            <w:r w:rsidR="009F0C71">
                              <w:t>2.2.3</w:t>
                            </w:r>
                            <w:r>
                              <w:t xml:space="preserve"> </w:t>
                            </w:r>
                            <w:r w:rsidR="009F0C71">
                              <w:t>Regional workshops</w:t>
                            </w:r>
                          </w:p>
                          <w:p w14:paraId="3AADD5EE" w14:textId="7AC54F3E" w:rsidR="00A61094" w:rsidRDefault="00A61094" w:rsidP="009F0C71">
                            <w:pPr>
                              <w:pStyle w:val="CE-HeadlineTit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642D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8.4pt;margin-top:6.75pt;width:433.3pt;height:20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" filled="f" stroked="f" strokeweight=".5pt">
                <v:textbox>
                  <w:txbxContent>
                    <w:p w14:paraId="1333AF55" w14:textId="10E9F4D5" w:rsidR="009F0C71" w:rsidRDefault="00B5699B" w:rsidP="009F0C71">
                      <w:pPr>
                        <w:pStyle w:val="CE-HeadlineTitle"/>
                      </w:pPr>
                      <w:r>
                        <w:t>D.</w:t>
                      </w:r>
                      <w:r w:rsidR="009F0C71">
                        <w:t>T</w:t>
                      </w:r>
                      <w:r w:rsidR="00173075">
                        <w:t xml:space="preserve"> </w:t>
                      </w:r>
                      <w:r w:rsidR="009F0C71">
                        <w:t>2.2.3</w:t>
                      </w:r>
                      <w:r>
                        <w:t xml:space="preserve"> </w:t>
                      </w:r>
                      <w:r w:rsidR="009F0C71">
                        <w:t>Regional workshops</w:t>
                      </w:r>
                    </w:p>
                    <w:p w14:paraId="3AADD5EE" w14:textId="7AC54F3E" w:rsidR="00A61094" w:rsidRDefault="00A61094" w:rsidP="009F0C71">
                      <w:pPr>
                        <w:pStyle w:val="CE-HeadlineTitle"/>
                      </w:pPr>
                    </w:p>
                  </w:txbxContent>
                </v:textbox>
              </v:shape>
            </w:pict>
          </mc:Fallback>
        </mc:AlternateContent>
      </w:r>
    </w:p>
    <w:p w14:paraId="493B8539" w14:textId="77777777" w:rsidR="00542334" w:rsidRDefault="00542334" w:rsidP="00B34F51">
      <w:pPr>
        <w:pStyle w:val="CE-StandardText"/>
      </w:pPr>
    </w:p>
    <w:p w14:paraId="0B72AA9C" w14:textId="77777777" w:rsidR="00542334" w:rsidRDefault="00542334" w:rsidP="00B34F51">
      <w:pPr>
        <w:pStyle w:val="CE-StandardText"/>
      </w:pPr>
    </w:p>
    <w:p w14:paraId="4907E06A" w14:textId="77777777" w:rsidR="00542334" w:rsidRDefault="00542334" w:rsidP="00B34F51">
      <w:pPr>
        <w:pStyle w:val="CE-StandardText"/>
      </w:pPr>
    </w:p>
    <w:tbl>
      <w:tblPr>
        <w:tblStyle w:val="Tabelamrea"/>
        <w:tblpPr w:leftFromText="141" w:rightFromText="141" w:vertAnchor="text" w:horzAnchor="margin" w:tblpXSpec="center" w:tblpY="-65"/>
        <w:tblW w:w="0" w:type="auto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2694"/>
      </w:tblGrid>
      <w:tr w:rsidR="002B109E" w14:paraId="5AB6AF59" w14:textId="77777777" w:rsidTr="002B109E">
        <w:tc>
          <w:tcPr>
            <w:tcW w:w="6391" w:type="dxa"/>
            <w:vAlign w:val="center"/>
          </w:tcPr>
          <w:p w14:paraId="4E390FC2" w14:textId="429C6F0B" w:rsidR="002B109E" w:rsidRDefault="00B5699B" w:rsidP="009F0C71">
            <w:pPr>
              <w:pStyle w:val="CE-HeadlineSubtitle"/>
            </w:pPr>
            <w:r>
              <w:t xml:space="preserve">Report </w:t>
            </w:r>
            <w:r w:rsidR="004E0FC3">
              <w:t>–</w:t>
            </w:r>
            <w:r>
              <w:t xml:space="preserve"> </w:t>
            </w:r>
            <w:r w:rsidR="009F0C71">
              <w:t xml:space="preserve">Digital skills </w:t>
            </w:r>
            <w:r w:rsidR="00173075">
              <w:t>in education</w:t>
            </w:r>
          </w:p>
        </w:tc>
        <w:tc>
          <w:tcPr>
            <w:tcW w:w="2694" w:type="dxa"/>
            <w:vAlign w:val="center"/>
          </w:tcPr>
          <w:p w14:paraId="7E1E69BA" w14:textId="77777777" w:rsidR="002B109E" w:rsidRDefault="002B109E" w:rsidP="002B109E">
            <w:pPr>
              <w:pStyle w:val="CE-HeadlineSubtitle"/>
              <w:jc w:val="right"/>
            </w:pPr>
            <w:r>
              <w:t>Version 1</w:t>
            </w:r>
          </w:p>
          <w:p w14:paraId="6FCB061E" w14:textId="08F0995E" w:rsidR="002B109E" w:rsidRDefault="00173075" w:rsidP="002B109E">
            <w:pPr>
              <w:pStyle w:val="CE-HeadlineSubtitle"/>
              <w:jc w:val="right"/>
            </w:pPr>
            <w:r>
              <w:t>4</w:t>
            </w:r>
            <w:r w:rsidR="00707BDE">
              <w:t>/202</w:t>
            </w:r>
            <w:r>
              <w:t>1</w:t>
            </w:r>
          </w:p>
        </w:tc>
      </w:tr>
    </w:tbl>
    <w:p w14:paraId="2D71CC50" w14:textId="77777777" w:rsidR="00542334" w:rsidRDefault="00542334" w:rsidP="00B34F51">
      <w:pPr>
        <w:pStyle w:val="CE-StandardText"/>
      </w:pPr>
    </w:p>
    <w:p w14:paraId="01B7F0E2" w14:textId="77777777" w:rsidR="00542334" w:rsidRDefault="00542334" w:rsidP="00B34F51">
      <w:pPr>
        <w:pStyle w:val="CE-StandardText"/>
      </w:pPr>
    </w:p>
    <w:p w14:paraId="08A0BD16" w14:textId="77777777" w:rsidR="00542334" w:rsidRDefault="00542334" w:rsidP="00B34F51">
      <w:pPr>
        <w:pStyle w:val="CE-StandardText"/>
      </w:pPr>
    </w:p>
    <w:p w14:paraId="1982A434" w14:textId="77777777" w:rsidR="00542334" w:rsidRDefault="00542334" w:rsidP="00B34F51">
      <w:pPr>
        <w:pStyle w:val="CE-StandardText"/>
      </w:pPr>
    </w:p>
    <w:p w14:paraId="43E213A2" w14:textId="77777777" w:rsidR="00542334" w:rsidRDefault="00542334" w:rsidP="00B34F51">
      <w:pPr>
        <w:pStyle w:val="CE-StandardText"/>
      </w:pPr>
    </w:p>
    <w:p w14:paraId="5317F3A5" w14:textId="77777777" w:rsidR="00542334" w:rsidRDefault="00542334" w:rsidP="00B34F51">
      <w:pPr>
        <w:pStyle w:val="CE-StandardText"/>
      </w:pPr>
    </w:p>
    <w:p w14:paraId="58EAF587" w14:textId="77777777" w:rsidR="00542334" w:rsidRDefault="00542334" w:rsidP="00B34F51">
      <w:pPr>
        <w:pStyle w:val="CE-StandardText"/>
      </w:pPr>
    </w:p>
    <w:p w14:paraId="48DA2E29" w14:textId="77777777" w:rsidR="00542334" w:rsidRDefault="00542334" w:rsidP="00B34F51">
      <w:pPr>
        <w:pStyle w:val="CE-StandardText"/>
      </w:pPr>
    </w:p>
    <w:p w14:paraId="7529A6DE" w14:textId="77777777" w:rsidR="00542334" w:rsidRDefault="00542334" w:rsidP="00B34F51">
      <w:pPr>
        <w:pStyle w:val="CE-StandardText"/>
      </w:pPr>
    </w:p>
    <w:p w14:paraId="59F399E5" w14:textId="77777777" w:rsidR="00542334" w:rsidRDefault="00542334" w:rsidP="00B34F51">
      <w:pPr>
        <w:pStyle w:val="CE-StandardText"/>
      </w:pPr>
    </w:p>
    <w:p w14:paraId="7163BAC8" w14:textId="77777777" w:rsidR="00542334" w:rsidRDefault="00542334" w:rsidP="00B34F51">
      <w:pPr>
        <w:pStyle w:val="CE-StandardText"/>
      </w:pPr>
    </w:p>
    <w:p w14:paraId="1A018DA2" w14:textId="77777777" w:rsidR="00542334" w:rsidRDefault="00542334" w:rsidP="00B34F51">
      <w:pPr>
        <w:pStyle w:val="CE-StandardText"/>
      </w:pPr>
    </w:p>
    <w:p w14:paraId="48A346CF" w14:textId="77777777" w:rsidR="00542334" w:rsidRDefault="00542334" w:rsidP="00B34F51">
      <w:pPr>
        <w:pStyle w:val="CE-StandardText"/>
      </w:pPr>
    </w:p>
    <w:p w14:paraId="3AE04D90" w14:textId="77777777" w:rsidR="00542334" w:rsidRDefault="00542334" w:rsidP="00B34F51">
      <w:pPr>
        <w:pStyle w:val="CE-StandardText"/>
      </w:pPr>
    </w:p>
    <w:p w14:paraId="4A0C6966" w14:textId="77777777" w:rsidR="00542334" w:rsidRDefault="00542334" w:rsidP="00B34F51">
      <w:pPr>
        <w:pStyle w:val="CE-StandardText"/>
      </w:pPr>
    </w:p>
    <w:p w14:paraId="593450F5" w14:textId="77777777" w:rsidR="00542334" w:rsidRDefault="00542334" w:rsidP="00B34F51">
      <w:pPr>
        <w:pStyle w:val="CE-StandardText"/>
      </w:pPr>
    </w:p>
    <w:p w14:paraId="4712BE37" w14:textId="77777777" w:rsidR="00542334" w:rsidRDefault="00542334" w:rsidP="00B34F51">
      <w:pPr>
        <w:pStyle w:val="CE-StandardText"/>
      </w:pPr>
    </w:p>
    <w:p w14:paraId="35181D72" w14:textId="77777777" w:rsidR="00542334" w:rsidRDefault="00542334" w:rsidP="00B34F51">
      <w:pPr>
        <w:pStyle w:val="CE-StandardText"/>
      </w:pPr>
    </w:p>
    <w:p w14:paraId="792E739B" w14:textId="77777777" w:rsidR="00542334" w:rsidRDefault="00542334" w:rsidP="00B34F51">
      <w:pPr>
        <w:pStyle w:val="CE-StandardText"/>
      </w:pPr>
    </w:p>
    <w:p w14:paraId="0615EF4F" w14:textId="77777777" w:rsidR="00542334" w:rsidRDefault="00542334" w:rsidP="00B34F51">
      <w:pPr>
        <w:pStyle w:val="CE-StandardText"/>
      </w:pPr>
    </w:p>
    <w:p w14:paraId="128A4FB1" w14:textId="77777777" w:rsidR="00942A8A" w:rsidRDefault="00942A8A" w:rsidP="00542334">
      <w:pPr>
        <w:pStyle w:val="CE-StandardText"/>
      </w:pPr>
    </w:p>
    <w:p w14:paraId="5F1FF04C" w14:textId="77777777" w:rsidR="00CF374E" w:rsidRPr="00CF374E" w:rsidRDefault="00CF374E" w:rsidP="00CF374E">
      <w:pPr>
        <w:pStyle w:val="CE-StandardText"/>
        <w:rPr>
          <w:lang w:val="de-AT"/>
        </w:rPr>
      </w:pPr>
      <w:r>
        <w:rPr>
          <w:lang w:val="de-AT"/>
        </w:rPr>
        <w:t xml:space="preserve"> </w:t>
      </w:r>
    </w:p>
    <w:p w14:paraId="75FA0052" w14:textId="77777777" w:rsidR="00017D26" w:rsidRDefault="00B5699B" w:rsidP="00017D26">
      <w:pPr>
        <w:pStyle w:val="CE-Headline1"/>
      </w:pPr>
      <w:r>
        <w:lastRenderedPageBreak/>
        <w:t>Name of the event, implementing date and place</w:t>
      </w:r>
    </w:p>
    <w:p w14:paraId="35D506EB" w14:textId="77777777" w:rsidR="00C76A50" w:rsidRDefault="00017D26" w:rsidP="00C76A50">
      <w:pPr>
        <w:pStyle w:val="CE-Headline2"/>
        <w:numPr>
          <w:ilvl w:val="0"/>
          <w:numId w:val="0"/>
        </w:numPr>
      </w:pPr>
      <w:r>
        <w:t>On</w:t>
      </w:r>
      <w:r w:rsidR="008A6D35">
        <w:t xml:space="preserve"> </w:t>
      </w:r>
      <w:r>
        <w:t xml:space="preserve">- line Workshop </w:t>
      </w:r>
      <w:r w:rsidR="00C76A50" w:rsidRPr="00C76A50">
        <w:t>Digital skills in education</w:t>
      </w:r>
    </w:p>
    <w:p w14:paraId="756EDAB4" w14:textId="77777777" w:rsidR="00C76A50" w:rsidRPr="00537FA6" w:rsidRDefault="00017D26" w:rsidP="00C76A50">
      <w:pPr>
        <w:pStyle w:val="CE-BulletPoint1"/>
        <w:ind w:left="284" w:hanging="284"/>
        <w:rPr>
          <w:sz w:val="22"/>
          <w:szCs w:val="22"/>
        </w:rPr>
      </w:pPr>
      <w:r w:rsidRPr="00537FA6">
        <w:rPr>
          <w:sz w:val="22"/>
          <w:szCs w:val="22"/>
        </w:rPr>
        <w:t xml:space="preserve">Date: </w:t>
      </w:r>
      <w:r w:rsidR="00C76A50" w:rsidRPr="00537FA6">
        <w:rPr>
          <w:sz w:val="22"/>
          <w:szCs w:val="22"/>
        </w:rPr>
        <w:t>13</w:t>
      </w:r>
      <w:r w:rsidRPr="00537FA6">
        <w:rPr>
          <w:sz w:val="22"/>
          <w:szCs w:val="22"/>
        </w:rPr>
        <w:t>.</w:t>
      </w:r>
      <w:r w:rsidR="00C76A50" w:rsidRPr="00537FA6">
        <w:rPr>
          <w:sz w:val="22"/>
          <w:szCs w:val="22"/>
        </w:rPr>
        <w:t>4</w:t>
      </w:r>
      <w:r w:rsidRPr="00537FA6">
        <w:rPr>
          <w:sz w:val="22"/>
          <w:szCs w:val="22"/>
        </w:rPr>
        <w:t>.20</w:t>
      </w:r>
      <w:r w:rsidR="00C76A50" w:rsidRPr="00537FA6">
        <w:rPr>
          <w:sz w:val="22"/>
          <w:szCs w:val="22"/>
        </w:rPr>
        <w:t>21</w:t>
      </w:r>
    </w:p>
    <w:p w14:paraId="2B1C1DAA" w14:textId="7C2D6B00" w:rsidR="00017D26" w:rsidRPr="00537FA6" w:rsidRDefault="00017D26" w:rsidP="00C76A50">
      <w:pPr>
        <w:pStyle w:val="CE-BulletPoint1"/>
        <w:ind w:left="284" w:hanging="284"/>
        <w:rPr>
          <w:sz w:val="22"/>
          <w:szCs w:val="22"/>
        </w:rPr>
      </w:pPr>
      <w:r w:rsidRPr="00537FA6">
        <w:rPr>
          <w:sz w:val="22"/>
          <w:szCs w:val="22"/>
        </w:rPr>
        <w:t xml:space="preserve">Place: On-line, Zoom </w:t>
      </w:r>
    </w:p>
    <w:p w14:paraId="39D00D05" w14:textId="77777777"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14:paraId="0C03A1FD" w14:textId="77777777" w:rsidR="00B5699B" w:rsidRDefault="00B5699B" w:rsidP="00B5699B">
      <w:pPr>
        <w:pStyle w:val="CE-Headline1"/>
      </w:pPr>
      <w:r w:rsidRPr="00B5699B">
        <w:t>Number and types of participants/target groups</w:t>
      </w:r>
    </w:p>
    <w:p w14:paraId="026A2FF8" w14:textId="51EF0A92" w:rsidR="00B5699B" w:rsidRPr="00537FA6" w:rsidRDefault="00E16F51" w:rsidP="00E16F51">
      <w:pPr>
        <w:pStyle w:val="CE-BulletPoint1"/>
        <w:numPr>
          <w:ilvl w:val="0"/>
          <w:numId w:val="0"/>
        </w:numPr>
        <w:ind w:left="284" w:hanging="284"/>
        <w:rPr>
          <w:sz w:val="22"/>
          <w:szCs w:val="22"/>
        </w:rPr>
      </w:pPr>
      <w:r w:rsidRPr="00537FA6">
        <w:rPr>
          <w:sz w:val="22"/>
          <w:szCs w:val="22"/>
        </w:rPr>
        <w:t xml:space="preserve">Total sum of participants: </w:t>
      </w:r>
      <w:r w:rsidR="003271FB" w:rsidRPr="00537FA6">
        <w:rPr>
          <w:sz w:val="22"/>
          <w:szCs w:val="22"/>
        </w:rPr>
        <w:t>23</w:t>
      </w:r>
      <w:r w:rsidRPr="00537FA6">
        <w:rPr>
          <w:sz w:val="22"/>
          <w:szCs w:val="22"/>
        </w:rPr>
        <w:t xml:space="preserve"> + presenters</w:t>
      </w:r>
    </w:p>
    <w:p w14:paraId="26144DD3" w14:textId="649D41DB" w:rsidR="00E16F51" w:rsidRPr="00537FA6" w:rsidRDefault="00E16F51" w:rsidP="00E16F51">
      <w:pPr>
        <w:pStyle w:val="CE-BulletPoint1"/>
        <w:numPr>
          <w:ilvl w:val="0"/>
          <w:numId w:val="0"/>
        </w:numPr>
        <w:ind w:left="284" w:hanging="284"/>
        <w:rPr>
          <w:sz w:val="22"/>
          <w:szCs w:val="22"/>
        </w:rPr>
      </w:pPr>
      <w:r w:rsidRPr="00537FA6">
        <w:rPr>
          <w:sz w:val="22"/>
          <w:szCs w:val="22"/>
        </w:rPr>
        <w:t>The participants belong to the following target groups:</w:t>
      </w:r>
    </w:p>
    <w:p w14:paraId="75123686" w14:textId="5A756F16" w:rsidR="00E16F51" w:rsidRPr="00537FA6" w:rsidRDefault="00E16F51" w:rsidP="00017D26">
      <w:pPr>
        <w:pStyle w:val="CE-BulletPoint1"/>
        <w:rPr>
          <w:sz w:val="22"/>
          <w:szCs w:val="22"/>
        </w:rPr>
      </w:pPr>
      <w:r w:rsidRPr="00537FA6">
        <w:rPr>
          <w:sz w:val="22"/>
          <w:szCs w:val="22"/>
        </w:rPr>
        <w:t xml:space="preserve">Research and education: </w:t>
      </w:r>
      <w:r w:rsidR="007556D9" w:rsidRPr="00537FA6">
        <w:rPr>
          <w:sz w:val="22"/>
          <w:szCs w:val="22"/>
        </w:rPr>
        <w:t>1</w:t>
      </w:r>
      <w:r w:rsidR="003271FB" w:rsidRPr="00537FA6">
        <w:rPr>
          <w:sz w:val="22"/>
          <w:szCs w:val="22"/>
        </w:rPr>
        <w:t>0</w:t>
      </w:r>
    </w:p>
    <w:p w14:paraId="78C6251C" w14:textId="05EAF545" w:rsidR="00E16F51" w:rsidRPr="00537FA6" w:rsidRDefault="00E16F51" w:rsidP="00017D26">
      <w:pPr>
        <w:pStyle w:val="CE-BulletPoint1"/>
        <w:rPr>
          <w:sz w:val="22"/>
          <w:szCs w:val="22"/>
        </w:rPr>
      </w:pPr>
      <w:r w:rsidRPr="00537FA6">
        <w:rPr>
          <w:sz w:val="22"/>
          <w:szCs w:val="22"/>
        </w:rPr>
        <w:t xml:space="preserve">Companies: </w:t>
      </w:r>
      <w:r w:rsidR="003271FB" w:rsidRPr="00537FA6">
        <w:rPr>
          <w:sz w:val="22"/>
          <w:szCs w:val="22"/>
        </w:rPr>
        <w:t>10</w:t>
      </w:r>
    </w:p>
    <w:p w14:paraId="410E2A7B" w14:textId="0F992F26" w:rsidR="00E16F51" w:rsidRPr="00537FA6" w:rsidRDefault="00E16F51" w:rsidP="00017D26">
      <w:pPr>
        <w:pStyle w:val="CE-BulletPoint1"/>
        <w:rPr>
          <w:sz w:val="22"/>
          <w:szCs w:val="22"/>
        </w:rPr>
      </w:pPr>
      <w:r w:rsidRPr="00537FA6">
        <w:rPr>
          <w:sz w:val="22"/>
          <w:szCs w:val="22"/>
        </w:rPr>
        <w:t>Business support organizations: 3</w:t>
      </w:r>
    </w:p>
    <w:p w14:paraId="3EB27C1E" w14:textId="77777777" w:rsidR="00B5699B" w:rsidRPr="00B5699B" w:rsidRDefault="00B5699B" w:rsidP="00B5699B">
      <w:pPr>
        <w:pStyle w:val="CE-TableStandardBold0"/>
        <w:rPr>
          <w:bCs/>
          <w:iCs/>
          <w:sz w:val="22"/>
          <w:szCs w:val="22"/>
        </w:rPr>
      </w:pPr>
    </w:p>
    <w:p w14:paraId="605068EF" w14:textId="77777777" w:rsidR="00B5699B" w:rsidRDefault="00B5699B" w:rsidP="00B5699B">
      <w:pPr>
        <w:pStyle w:val="CE-Headline1"/>
      </w:pPr>
      <w:r w:rsidRPr="00B5699B">
        <w:t>Topics tackled and links to deliverables, outputs</w:t>
      </w:r>
    </w:p>
    <w:p w14:paraId="470A231D" w14:textId="77777777" w:rsidR="00F07846" w:rsidRDefault="00F07846" w:rsidP="005E32BE">
      <w:pPr>
        <w:pStyle w:val="CE-TableStandardBold0"/>
        <w:rPr>
          <w:b w:val="0"/>
          <w:bCs/>
          <w:sz w:val="22"/>
          <w:szCs w:val="22"/>
        </w:rPr>
      </w:pPr>
      <w:r w:rsidRPr="00F07846">
        <w:rPr>
          <w:b w:val="0"/>
          <w:bCs/>
          <w:sz w:val="22"/>
          <w:szCs w:val="22"/>
        </w:rPr>
        <w:t xml:space="preserve">Digital skills in education </w:t>
      </w:r>
    </w:p>
    <w:p w14:paraId="57B15E41" w14:textId="5908D672" w:rsidR="005E32BE" w:rsidRPr="005E32BE" w:rsidRDefault="00262496" w:rsidP="00537FA6">
      <w:pPr>
        <w:pStyle w:val="CE-TableStandardBold0"/>
        <w:jc w:val="both"/>
        <w:rPr>
          <w:b w:val="0"/>
          <w:bCs/>
          <w:sz w:val="22"/>
          <w:szCs w:val="22"/>
        </w:rPr>
      </w:pPr>
      <w:r w:rsidRPr="00262496">
        <w:rPr>
          <w:b w:val="0"/>
          <w:bCs/>
          <w:sz w:val="22"/>
          <w:szCs w:val="22"/>
        </w:rPr>
        <w:t>The workshop w</w:t>
      </w:r>
      <w:r>
        <w:rPr>
          <w:b w:val="0"/>
          <w:bCs/>
          <w:sz w:val="22"/>
          <w:szCs w:val="22"/>
        </w:rPr>
        <w:t>as</w:t>
      </w:r>
      <w:r w:rsidRPr="00262496">
        <w:rPr>
          <w:b w:val="0"/>
          <w:bCs/>
          <w:sz w:val="22"/>
          <w:szCs w:val="22"/>
        </w:rPr>
        <w:t xml:space="preserve"> focused on digital skills in education</w:t>
      </w:r>
      <w:r>
        <w:rPr>
          <w:b w:val="0"/>
          <w:bCs/>
          <w:sz w:val="22"/>
          <w:szCs w:val="22"/>
        </w:rPr>
        <w:t xml:space="preserve"> and dealing with talents and teams in the digital age</w:t>
      </w:r>
      <w:r w:rsidRPr="00262496"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>Two presenter</w:t>
      </w:r>
      <w:r w:rsidR="00F07846">
        <w:rPr>
          <w:b w:val="0"/>
          <w:bCs/>
          <w:sz w:val="22"/>
          <w:szCs w:val="22"/>
        </w:rPr>
        <w:t xml:space="preserve">s (Tina Kastelic and Ines </w:t>
      </w:r>
      <w:proofErr w:type="spellStart"/>
      <w:r w:rsidR="00F07846">
        <w:rPr>
          <w:b w:val="0"/>
          <w:bCs/>
          <w:sz w:val="22"/>
          <w:szCs w:val="22"/>
        </w:rPr>
        <w:t>Gergorić</w:t>
      </w:r>
      <w:proofErr w:type="spellEnd"/>
      <w:r w:rsidR="00F07846">
        <w:rPr>
          <w:b w:val="0"/>
          <w:bCs/>
          <w:sz w:val="22"/>
          <w:szCs w:val="22"/>
        </w:rPr>
        <w:t>)</w:t>
      </w:r>
      <w:r>
        <w:rPr>
          <w:b w:val="0"/>
          <w:bCs/>
          <w:sz w:val="22"/>
          <w:szCs w:val="22"/>
        </w:rPr>
        <w:t xml:space="preserve"> demonstrated </w:t>
      </w:r>
      <w:r w:rsidRPr="00262496">
        <w:rPr>
          <w:b w:val="0"/>
          <w:bCs/>
          <w:sz w:val="22"/>
          <w:szCs w:val="22"/>
        </w:rPr>
        <w:t>how transforming teaching and learning i</w:t>
      </w:r>
      <w:r w:rsidR="00D44E1A">
        <w:rPr>
          <w:b w:val="0"/>
          <w:bCs/>
          <w:sz w:val="22"/>
          <w:szCs w:val="22"/>
        </w:rPr>
        <w:t>s</w:t>
      </w:r>
      <w:r w:rsidRPr="00262496">
        <w:rPr>
          <w:b w:val="0"/>
          <w:bCs/>
          <w:sz w:val="22"/>
          <w:szCs w:val="22"/>
        </w:rPr>
        <w:t xml:space="preserve"> vital for the challenges of our time. A lifelong learning perspective, including the training of teachers </w:t>
      </w:r>
      <w:r>
        <w:rPr>
          <w:b w:val="0"/>
          <w:bCs/>
          <w:sz w:val="22"/>
          <w:szCs w:val="22"/>
        </w:rPr>
        <w:t>was</w:t>
      </w:r>
      <w:r w:rsidRPr="00262496">
        <w:rPr>
          <w:b w:val="0"/>
          <w:bCs/>
          <w:sz w:val="22"/>
          <w:szCs w:val="22"/>
        </w:rPr>
        <w:t xml:space="preserve"> the main focus of the workshop</w:t>
      </w:r>
      <w:r w:rsidR="00984528">
        <w:rPr>
          <w:b w:val="0"/>
          <w:bCs/>
          <w:sz w:val="22"/>
          <w:szCs w:val="22"/>
        </w:rPr>
        <w:t>.</w:t>
      </w:r>
    </w:p>
    <w:p w14:paraId="4A79BE0D" w14:textId="77777777" w:rsidR="005E32BE" w:rsidRPr="00D44E1A" w:rsidRDefault="005E32BE" w:rsidP="005E32BE">
      <w:pPr>
        <w:pStyle w:val="CE-TableStandardBold0"/>
        <w:rPr>
          <w:b w:val="0"/>
          <w:bCs/>
          <w:sz w:val="22"/>
          <w:szCs w:val="22"/>
        </w:rPr>
      </w:pPr>
      <w:r w:rsidRPr="00D44E1A">
        <w:rPr>
          <w:b w:val="0"/>
          <w:bCs/>
          <w:sz w:val="22"/>
          <w:szCs w:val="22"/>
        </w:rPr>
        <w:t>Training topics:</w:t>
      </w:r>
    </w:p>
    <w:p w14:paraId="097FD7CF" w14:textId="12B8FB85" w:rsidR="00F032B7" w:rsidRPr="00D44E1A" w:rsidRDefault="00F032B7" w:rsidP="00F032B7">
      <w:pPr>
        <w:pStyle w:val="CE-TableStandardBold0"/>
        <w:rPr>
          <w:b w:val="0"/>
          <w:bCs/>
          <w:sz w:val="22"/>
          <w:szCs w:val="22"/>
        </w:rPr>
      </w:pPr>
      <w:r w:rsidRPr="00D44E1A">
        <w:rPr>
          <w:b w:val="0"/>
          <w:bCs/>
          <w:sz w:val="22"/>
          <w:szCs w:val="22"/>
        </w:rPr>
        <w:t>- Introduction to the concept of digital compass</w:t>
      </w:r>
    </w:p>
    <w:p w14:paraId="0886E609" w14:textId="5D95E4B9" w:rsidR="00F032B7" w:rsidRPr="00D44E1A" w:rsidRDefault="00F032B7" w:rsidP="00F032B7">
      <w:pPr>
        <w:pStyle w:val="CE-TableStandardBold0"/>
        <w:rPr>
          <w:b w:val="0"/>
          <w:bCs/>
          <w:sz w:val="22"/>
          <w:szCs w:val="22"/>
        </w:rPr>
      </w:pPr>
      <w:r w:rsidRPr="00D44E1A">
        <w:rPr>
          <w:b w:val="0"/>
          <w:bCs/>
          <w:sz w:val="22"/>
          <w:szCs w:val="22"/>
        </w:rPr>
        <w:t>- Competences for digitization and remote talent recognition</w:t>
      </w:r>
    </w:p>
    <w:p w14:paraId="22EB66A6" w14:textId="5A746B04" w:rsidR="00B5699B" w:rsidRPr="00D44E1A" w:rsidRDefault="00F032B7" w:rsidP="00F032B7">
      <w:pPr>
        <w:pStyle w:val="CE-TableStandardBold0"/>
        <w:rPr>
          <w:b w:val="0"/>
          <w:bCs/>
          <w:sz w:val="22"/>
          <w:szCs w:val="22"/>
        </w:rPr>
      </w:pPr>
      <w:r w:rsidRPr="00D44E1A">
        <w:rPr>
          <w:b w:val="0"/>
          <w:bCs/>
          <w:sz w:val="22"/>
          <w:szCs w:val="22"/>
        </w:rPr>
        <w:t>- The importance of digital skills for remote talent management</w:t>
      </w:r>
    </w:p>
    <w:p w14:paraId="3F3A622D" w14:textId="77777777" w:rsidR="00F032B7" w:rsidRPr="00B5699B" w:rsidRDefault="00F032B7" w:rsidP="00F032B7">
      <w:pPr>
        <w:pStyle w:val="CE-TableStandardBold0"/>
        <w:rPr>
          <w:sz w:val="22"/>
          <w:szCs w:val="22"/>
        </w:rPr>
      </w:pPr>
    </w:p>
    <w:p w14:paraId="3BCDB4AA" w14:textId="77777777" w:rsidR="00B5699B" w:rsidRDefault="00B5699B" w:rsidP="00B5699B">
      <w:pPr>
        <w:pStyle w:val="CE-Headline1"/>
      </w:pPr>
      <w:r w:rsidRPr="00B5699B">
        <w:t>Expected effects and follow up</w:t>
      </w:r>
    </w:p>
    <w:p w14:paraId="5499E19F" w14:textId="0E146188" w:rsidR="00984528" w:rsidRPr="00984528" w:rsidRDefault="008A6D35" w:rsidP="00984528">
      <w:pPr>
        <w:pStyle w:val="CE-TableStandardBold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</w:t>
      </w:r>
      <w:r w:rsidRPr="00017D26">
        <w:rPr>
          <w:b w:val="0"/>
          <w:bCs/>
          <w:sz w:val="22"/>
          <w:szCs w:val="22"/>
        </w:rPr>
        <w:t xml:space="preserve">ue to current circumstances </w:t>
      </w:r>
      <w:r>
        <w:rPr>
          <w:b w:val="0"/>
          <w:bCs/>
          <w:sz w:val="22"/>
          <w:szCs w:val="22"/>
        </w:rPr>
        <w:t>(</w:t>
      </w:r>
      <w:r w:rsidRPr="00017D26">
        <w:rPr>
          <w:b w:val="0"/>
          <w:bCs/>
          <w:sz w:val="22"/>
          <w:szCs w:val="22"/>
        </w:rPr>
        <w:t>COVID-19</w:t>
      </w:r>
      <w:r>
        <w:rPr>
          <w:b w:val="0"/>
          <w:bCs/>
          <w:sz w:val="22"/>
          <w:szCs w:val="22"/>
        </w:rPr>
        <w:t>)</w:t>
      </w:r>
      <w:r w:rsidRPr="00017D26">
        <w:rPr>
          <w:b w:val="0"/>
          <w:bCs/>
          <w:sz w:val="22"/>
          <w:szCs w:val="22"/>
        </w:rPr>
        <w:t xml:space="preserve"> </w:t>
      </w:r>
      <w:r w:rsidR="00984528">
        <w:rPr>
          <w:b w:val="0"/>
          <w:bCs/>
          <w:sz w:val="22"/>
          <w:szCs w:val="22"/>
        </w:rPr>
        <w:t xml:space="preserve">education and </w:t>
      </w:r>
      <w:r w:rsidR="00984528" w:rsidRPr="00984528">
        <w:rPr>
          <w:b w:val="0"/>
          <w:bCs/>
          <w:sz w:val="22"/>
          <w:szCs w:val="22"/>
        </w:rPr>
        <w:t>training</w:t>
      </w:r>
      <w:r w:rsidR="00984528">
        <w:rPr>
          <w:b w:val="0"/>
          <w:bCs/>
          <w:sz w:val="22"/>
          <w:szCs w:val="22"/>
        </w:rPr>
        <w:t xml:space="preserve"> has changed drastically. </w:t>
      </w:r>
      <w:r w:rsidR="00F41DC3">
        <w:rPr>
          <w:b w:val="0"/>
          <w:bCs/>
          <w:sz w:val="22"/>
          <w:szCs w:val="22"/>
        </w:rPr>
        <w:t>Nonetheless, p</w:t>
      </w:r>
      <w:r w:rsidR="00984528" w:rsidRPr="00984528">
        <w:rPr>
          <w:b w:val="0"/>
          <w:bCs/>
          <w:sz w:val="22"/>
          <w:szCs w:val="22"/>
        </w:rPr>
        <w:t>eople have never been more important to</w:t>
      </w:r>
      <w:r w:rsidR="00F41DC3">
        <w:rPr>
          <w:b w:val="0"/>
          <w:bCs/>
          <w:sz w:val="22"/>
          <w:szCs w:val="22"/>
        </w:rPr>
        <w:t xml:space="preserve"> </w:t>
      </w:r>
      <w:r w:rsidR="00984528" w:rsidRPr="00984528">
        <w:rPr>
          <w:b w:val="0"/>
          <w:bCs/>
          <w:sz w:val="22"/>
          <w:szCs w:val="22"/>
        </w:rPr>
        <w:t>organization</w:t>
      </w:r>
      <w:r w:rsidR="00F41DC3">
        <w:rPr>
          <w:b w:val="0"/>
          <w:bCs/>
          <w:sz w:val="22"/>
          <w:szCs w:val="22"/>
        </w:rPr>
        <w:t>s</w:t>
      </w:r>
      <w:r w:rsidR="00984528">
        <w:rPr>
          <w:b w:val="0"/>
          <w:bCs/>
          <w:sz w:val="22"/>
          <w:szCs w:val="22"/>
        </w:rPr>
        <w:t xml:space="preserve"> (or school environment) and</w:t>
      </w:r>
      <w:r w:rsidR="00984528" w:rsidRPr="00984528">
        <w:rPr>
          <w:b w:val="0"/>
          <w:bCs/>
          <w:sz w:val="22"/>
          <w:szCs w:val="22"/>
        </w:rPr>
        <w:t xml:space="preserve"> employee well-being </w:t>
      </w:r>
      <w:r w:rsidR="00984528">
        <w:rPr>
          <w:b w:val="0"/>
          <w:bCs/>
          <w:sz w:val="22"/>
          <w:szCs w:val="22"/>
        </w:rPr>
        <w:t>has</w:t>
      </w:r>
      <w:r w:rsidR="00984528" w:rsidRPr="00984528">
        <w:rPr>
          <w:b w:val="0"/>
          <w:bCs/>
          <w:sz w:val="22"/>
          <w:szCs w:val="22"/>
        </w:rPr>
        <w:t xml:space="preserve"> come to the top of the agenda. </w:t>
      </w:r>
      <w:r w:rsidR="00984528">
        <w:rPr>
          <w:b w:val="0"/>
          <w:bCs/>
          <w:sz w:val="22"/>
          <w:szCs w:val="22"/>
        </w:rPr>
        <w:t xml:space="preserve">Teaching and learning in the digital age </w:t>
      </w:r>
      <w:r w:rsidR="00984528" w:rsidRPr="00984528">
        <w:rPr>
          <w:b w:val="0"/>
          <w:bCs/>
          <w:sz w:val="22"/>
          <w:szCs w:val="22"/>
        </w:rPr>
        <w:t>has also created new opportunities for learning and development, acting as a pillar in talent management to attract and retain employees</w:t>
      </w:r>
      <w:r w:rsidR="00984528">
        <w:rPr>
          <w:b w:val="0"/>
          <w:bCs/>
          <w:sz w:val="22"/>
          <w:szCs w:val="22"/>
        </w:rPr>
        <w:t xml:space="preserve">, but also in the scope of a school learning environment. </w:t>
      </w:r>
    </w:p>
    <w:p w14:paraId="4441775A" w14:textId="3EEE692F" w:rsidR="00B5699B" w:rsidRPr="00B5699B" w:rsidRDefault="00984528" w:rsidP="00B5699B">
      <w:pPr>
        <w:pStyle w:val="CE-TableStandardBold0"/>
        <w:rPr>
          <w:sz w:val="22"/>
          <w:szCs w:val="22"/>
        </w:rPr>
      </w:pPr>
      <w:r w:rsidRPr="00984528">
        <w:rPr>
          <w:b w:val="0"/>
          <w:bCs/>
          <w:sz w:val="22"/>
          <w:szCs w:val="22"/>
        </w:rPr>
        <w:t xml:space="preserve">Selected topics </w:t>
      </w:r>
      <w:r w:rsidR="00E2255A">
        <w:rPr>
          <w:b w:val="0"/>
          <w:bCs/>
          <w:sz w:val="22"/>
          <w:szCs w:val="22"/>
        </w:rPr>
        <w:t>were</w:t>
      </w:r>
      <w:r w:rsidRPr="00984528">
        <w:rPr>
          <w:b w:val="0"/>
          <w:bCs/>
          <w:sz w:val="22"/>
          <w:szCs w:val="22"/>
        </w:rPr>
        <w:t xml:space="preserve"> addressed </w:t>
      </w:r>
      <w:r w:rsidR="00E2255A">
        <w:rPr>
          <w:b w:val="0"/>
          <w:bCs/>
          <w:sz w:val="22"/>
          <w:szCs w:val="22"/>
        </w:rPr>
        <w:t>with the</w:t>
      </w:r>
      <w:r w:rsidRPr="00984528">
        <w:rPr>
          <w:b w:val="0"/>
          <w:bCs/>
          <w:sz w:val="22"/>
          <w:szCs w:val="22"/>
        </w:rPr>
        <w:t xml:space="preserve"> purpose of </w:t>
      </w:r>
      <w:r w:rsidR="00E2255A">
        <w:rPr>
          <w:b w:val="0"/>
          <w:bCs/>
          <w:sz w:val="22"/>
          <w:szCs w:val="22"/>
        </w:rPr>
        <w:t>p</w:t>
      </w:r>
      <w:r w:rsidRPr="00984528">
        <w:rPr>
          <w:b w:val="0"/>
          <w:bCs/>
          <w:sz w:val="22"/>
          <w:szCs w:val="22"/>
        </w:rPr>
        <w:t>rovid</w:t>
      </w:r>
      <w:r w:rsidR="00E2255A">
        <w:rPr>
          <w:b w:val="0"/>
          <w:bCs/>
          <w:sz w:val="22"/>
          <w:szCs w:val="22"/>
        </w:rPr>
        <w:t>ing</w:t>
      </w:r>
      <w:r w:rsidRPr="00984528">
        <w:rPr>
          <w:b w:val="0"/>
          <w:bCs/>
          <w:sz w:val="22"/>
          <w:szCs w:val="22"/>
        </w:rPr>
        <w:t xml:space="preserve"> basic guidelines for remote talent management using digital tools. Particip</w:t>
      </w:r>
      <w:r w:rsidR="00E2255A">
        <w:rPr>
          <w:b w:val="0"/>
          <w:bCs/>
          <w:sz w:val="22"/>
          <w:szCs w:val="22"/>
        </w:rPr>
        <w:t>ants were</w:t>
      </w:r>
      <w:r w:rsidRPr="00984528">
        <w:rPr>
          <w:b w:val="0"/>
          <w:bCs/>
          <w:sz w:val="22"/>
          <w:szCs w:val="22"/>
        </w:rPr>
        <w:t xml:space="preserve"> introduced to the</w:t>
      </w:r>
      <w:r w:rsidR="00E2255A">
        <w:rPr>
          <w:b w:val="0"/>
          <w:bCs/>
          <w:sz w:val="22"/>
          <w:szCs w:val="22"/>
        </w:rPr>
        <w:t xml:space="preserve"> needed</w:t>
      </w:r>
      <w:r w:rsidRPr="00984528">
        <w:rPr>
          <w:b w:val="0"/>
          <w:bCs/>
          <w:sz w:val="22"/>
          <w:szCs w:val="22"/>
        </w:rPr>
        <w:t xml:space="preserve"> competencies for digitization and identification of remote talents and the importance of digital skills for remote </w:t>
      </w:r>
      <w:r w:rsidRPr="00984528">
        <w:rPr>
          <w:b w:val="0"/>
          <w:bCs/>
          <w:sz w:val="22"/>
          <w:szCs w:val="22"/>
        </w:rPr>
        <w:lastRenderedPageBreak/>
        <w:t>talent management.</w:t>
      </w:r>
      <w:r w:rsidR="00E2255A">
        <w:rPr>
          <w:b w:val="0"/>
          <w:bCs/>
          <w:sz w:val="22"/>
          <w:szCs w:val="22"/>
        </w:rPr>
        <w:t xml:space="preserve"> </w:t>
      </w:r>
      <w:r w:rsidR="005E32BE">
        <w:rPr>
          <w:b w:val="0"/>
          <w:bCs/>
          <w:sz w:val="22"/>
          <w:szCs w:val="22"/>
        </w:rPr>
        <w:t xml:space="preserve">The attendees had a chance to share their experiences with this new reality and had a chance to think about changing </w:t>
      </w:r>
      <w:r w:rsidR="00E2255A">
        <w:rPr>
          <w:b w:val="0"/>
          <w:bCs/>
          <w:sz w:val="22"/>
          <w:szCs w:val="22"/>
        </w:rPr>
        <w:t xml:space="preserve">the way of operating in a digital education. </w:t>
      </w:r>
    </w:p>
    <w:p w14:paraId="1E8C979B" w14:textId="77777777"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14:paraId="4FAC8AEE" w14:textId="32B636AF" w:rsidR="004D2FFB" w:rsidRDefault="00B5699B" w:rsidP="004D2FFB">
      <w:pPr>
        <w:pStyle w:val="CE-Headline1"/>
      </w:pPr>
      <w:r>
        <w:t>A</w:t>
      </w:r>
      <w:r w:rsidRPr="00B5699B">
        <w:t xml:space="preserve">nnexes: e.g. </w:t>
      </w:r>
      <w:r>
        <w:t xml:space="preserve">agenda of the event, </w:t>
      </w:r>
      <w:r w:rsidRPr="00B5699B">
        <w:t>pictures, media coverage web-</w:t>
      </w:r>
      <w:r>
        <w:t xml:space="preserve"> </w:t>
      </w:r>
      <w:r w:rsidRPr="00B5699B">
        <w:t>links etc</w:t>
      </w:r>
    </w:p>
    <w:p w14:paraId="135CB2D7" w14:textId="45FE3EF9" w:rsidR="004D2FFB" w:rsidRDefault="004D2FFB" w:rsidP="004D2FFB">
      <w:pPr>
        <w:pStyle w:val="CE-Headline2"/>
      </w:pPr>
      <w:r>
        <w:t xml:space="preserve">Event </w:t>
      </w:r>
      <w:r w:rsidR="00D2433D">
        <w:t>Invitation (PDF)</w:t>
      </w:r>
    </w:p>
    <w:p w14:paraId="45C2B8B0" w14:textId="027ACE56" w:rsidR="00D2433D" w:rsidRDefault="00D2433D" w:rsidP="004D2FFB">
      <w:pPr>
        <w:pStyle w:val="CE-Headline2"/>
      </w:pPr>
      <w:r>
        <w:t>Presenter’s PPT (PDF)</w:t>
      </w:r>
      <w:r w:rsidR="00E2255A">
        <w:t xml:space="preserve"> </w:t>
      </w:r>
    </w:p>
    <w:p w14:paraId="457AAEC1" w14:textId="5C41397B" w:rsidR="00D2433D" w:rsidRDefault="00D2433D" w:rsidP="00D2433D">
      <w:pPr>
        <w:pStyle w:val="CE-Headline2"/>
      </w:pPr>
      <w:r>
        <w:t>Picture</w:t>
      </w:r>
      <w:r w:rsidR="00E2255A">
        <w:t>s</w:t>
      </w:r>
      <w:r>
        <w:t xml:space="preserve"> (print screen</w:t>
      </w:r>
      <w:r w:rsidR="00E2255A">
        <w:t>s</w:t>
      </w:r>
      <w:r>
        <w:t xml:space="preserve"> of the event)</w:t>
      </w:r>
    </w:p>
    <w:p w14:paraId="6612F4CA" w14:textId="43885DD6" w:rsidR="00D2433D" w:rsidRDefault="00D2433D" w:rsidP="00D2433D">
      <w:pPr>
        <w:pStyle w:val="CE-Headline2"/>
        <w:numPr>
          <w:ilvl w:val="0"/>
          <w:numId w:val="0"/>
        </w:numPr>
      </w:pPr>
    </w:p>
    <w:p w14:paraId="40237796" w14:textId="77777777"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14:paraId="2BAF7BB4" w14:textId="77777777"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14:paraId="06296370" w14:textId="77777777" w:rsidR="00B5699B" w:rsidRPr="00B5699B" w:rsidRDefault="00B5699B" w:rsidP="00B5699B">
      <w:pPr>
        <w:pStyle w:val="CE-TableStandardBold0"/>
        <w:rPr>
          <w:sz w:val="22"/>
          <w:szCs w:val="22"/>
        </w:rPr>
      </w:pPr>
    </w:p>
    <w:sectPr w:rsidR="00B5699B" w:rsidRPr="00B5699B" w:rsidSect="00AC7F0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4B544" w14:textId="77777777" w:rsidR="001058F8" w:rsidRDefault="001058F8" w:rsidP="00877C37">
      <w:r>
        <w:separator/>
      </w:r>
    </w:p>
    <w:p w14:paraId="35BAE505" w14:textId="77777777" w:rsidR="001058F8" w:rsidRDefault="001058F8"/>
    <w:p w14:paraId="5DF0B945" w14:textId="77777777" w:rsidR="001058F8" w:rsidRDefault="001058F8"/>
    <w:p w14:paraId="77007EB4" w14:textId="77777777" w:rsidR="001058F8" w:rsidRDefault="001058F8"/>
  </w:endnote>
  <w:endnote w:type="continuationSeparator" w:id="0">
    <w:p w14:paraId="3583C1EA" w14:textId="77777777" w:rsidR="001058F8" w:rsidRDefault="001058F8" w:rsidP="00877C37">
      <w:r>
        <w:continuationSeparator/>
      </w:r>
    </w:p>
    <w:p w14:paraId="1AB30C1F" w14:textId="77777777" w:rsidR="001058F8" w:rsidRDefault="001058F8"/>
    <w:p w14:paraId="61E4BA21" w14:textId="77777777" w:rsidR="001058F8" w:rsidRDefault="001058F8"/>
    <w:p w14:paraId="1EC57F06" w14:textId="77777777" w:rsidR="001058F8" w:rsidRDefault="00105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0DFC5" w14:textId="77777777" w:rsidR="00A61094" w:rsidRPr="00E31FF3" w:rsidRDefault="00A61094" w:rsidP="00BD2130">
    <w:pPr>
      <w:pStyle w:val="CE-Headline4"/>
      <w:numPr>
        <w:ilvl w:val="0"/>
        <w:numId w:val="0"/>
      </w:numPr>
      <w:ind w:right="-1"/>
      <w:jc w:val="right"/>
      <w:rPr>
        <w:b w:val="0"/>
        <w:sz w:val="17"/>
        <w:szCs w:val="17"/>
      </w:rPr>
    </w:pPr>
    <w:r w:rsidRPr="00E31FF3">
      <w:rPr>
        <w:b w:val="0"/>
        <w:sz w:val="17"/>
        <w:szCs w:val="17"/>
      </w:rPr>
      <w:t xml:space="preserve">Page </w:t>
    </w:r>
    <w:r w:rsidRPr="00E31FF3">
      <w:rPr>
        <w:b w:val="0"/>
        <w:sz w:val="17"/>
        <w:szCs w:val="17"/>
      </w:rPr>
      <w:fldChar w:fldCharType="begin"/>
    </w:r>
    <w:r w:rsidRPr="00E31FF3">
      <w:rPr>
        <w:b w:val="0"/>
        <w:sz w:val="17"/>
        <w:szCs w:val="17"/>
      </w:rPr>
      <w:instrText>PAGE   \* MERGEFORMAT</w:instrText>
    </w:r>
    <w:r w:rsidRPr="00E31FF3">
      <w:rPr>
        <w:b w:val="0"/>
        <w:sz w:val="17"/>
        <w:szCs w:val="17"/>
      </w:rPr>
      <w:fldChar w:fldCharType="separate"/>
    </w:r>
    <w:r w:rsidR="004D1AAF" w:rsidRPr="004D1AAF">
      <w:rPr>
        <w:b w:val="0"/>
        <w:noProof/>
        <w:sz w:val="17"/>
        <w:szCs w:val="17"/>
        <w:lang w:val="de-DE"/>
      </w:rPr>
      <w:t>1</w:t>
    </w:r>
    <w:r w:rsidRPr="00E31FF3">
      <w:rPr>
        <w:b w:val="0"/>
        <w:sz w:val="17"/>
        <w:szCs w:val="17"/>
      </w:rPr>
      <w:fldChar w:fldCharType="end"/>
    </w:r>
  </w:p>
  <w:p w14:paraId="3E158D1D" w14:textId="77777777" w:rsidR="00A61094" w:rsidRDefault="00A61094" w:rsidP="00DA073A">
    <w:pPr>
      <w:pStyle w:val="Noga"/>
      <w:tabs>
        <w:tab w:val="clear" w:pos="4536"/>
        <w:tab w:val="clear" w:pos="9072"/>
      </w:tabs>
      <w:ind w:left="0"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D5622" w14:textId="77777777" w:rsidR="001E6106" w:rsidRDefault="003941E0">
    <w:pPr>
      <w:pStyle w:val="Noga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4EA9993" wp14:editId="171278B8">
              <wp:simplePos x="0" y="0"/>
              <wp:positionH relativeFrom="column">
                <wp:posOffset>-720090</wp:posOffset>
              </wp:positionH>
              <wp:positionV relativeFrom="paragraph">
                <wp:posOffset>-2377440</wp:posOffset>
              </wp:positionV>
              <wp:extent cx="7562850" cy="2619375"/>
              <wp:effectExtent l="0" t="0" r="0" b="9525"/>
              <wp:wrapNone/>
              <wp:docPr id="3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FDC6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96E97" id="Rechteck 7" o:spid="_x0000_s1026" style="position:absolute;margin-left:-56.7pt;margin-top:-187.2pt;width:595.5pt;height:20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" fillcolor="#fdc608" stroked="f" strokeweight="1.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E9127" w14:textId="77777777" w:rsidR="001058F8" w:rsidRPr="007F69D3" w:rsidRDefault="001058F8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7A33F17E" w14:textId="77777777" w:rsidR="001058F8" w:rsidRDefault="001058F8" w:rsidP="00924079">
      <w:pPr>
        <w:ind w:left="0"/>
      </w:pPr>
      <w:r>
        <w:continuationSeparator/>
      </w:r>
    </w:p>
    <w:p w14:paraId="35C46982" w14:textId="77777777" w:rsidR="001058F8" w:rsidRDefault="001058F8" w:rsidP="00C12DFF">
      <w:pPr>
        <w:ind w:left="0"/>
      </w:pPr>
    </w:p>
  </w:footnote>
  <w:footnote w:type="continuationNotice" w:id="1">
    <w:p w14:paraId="4F75CEE3" w14:textId="77777777" w:rsidR="001058F8" w:rsidRDefault="001058F8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25904" w14:textId="77777777" w:rsidR="00A61094" w:rsidRPr="00C8321B" w:rsidRDefault="00A61094" w:rsidP="00C8321B">
    <w:pPr>
      <w:pStyle w:val="Glava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30DFE23" wp14:editId="4ADB2768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126" cy="1439543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D9FE8" w14:textId="77777777" w:rsidR="00A61094" w:rsidRDefault="00D15D7F"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54839E71" wp14:editId="586247D7">
          <wp:simplePos x="0" y="0"/>
          <wp:positionH relativeFrom="column">
            <wp:posOffset>3810</wp:posOffset>
          </wp:positionH>
          <wp:positionV relativeFrom="paragraph">
            <wp:posOffset>114935</wp:posOffset>
          </wp:positionV>
          <wp:extent cx="1656080" cy="710565"/>
          <wp:effectExtent l="0" t="0" r="127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12D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4D6AE76F" wp14:editId="193D6F7C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175" cy="63817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C5C9F" w14:textId="77777777" w:rsidR="00A61094" w:rsidRDefault="00A61094" w:rsidP="00DE69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83E14" w14:textId="77777777" w:rsidR="00A61094" w:rsidRDefault="00A61094" w:rsidP="00D41EE5">
    <w:pPr>
      <w:pStyle w:val="Glava"/>
      <w:ind w:left="-15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Naslov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C01312"/>
    <w:multiLevelType w:val="multilevel"/>
    <w:tmpl w:val="99223750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9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24613E"/>
    <w:multiLevelType w:val="hybridMultilevel"/>
    <w:tmpl w:val="3B186FC2"/>
    <w:lvl w:ilvl="0" w:tplc="6316D04E">
      <w:start w:val="1"/>
      <w:numFmt w:val="decimal"/>
      <w:pStyle w:val="Naslov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6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71134E"/>
    <w:multiLevelType w:val="hybridMultilevel"/>
    <w:tmpl w:val="5DECBA00"/>
    <w:lvl w:ilvl="0" w:tplc="0407000F">
      <w:start w:val="1"/>
      <w:numFmt w:val="upperLetter"/>
      <w:pStyle w:val="Naslov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28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85DC1"/>
    <w:multiLevelType w:val="hybridMultilevel"/>
    <w:tmpl w:val="73D2D046"/>
    <w:lvl w:ilvl="0" w:tplc="11961190">
      <w:start w:val="1"/>
      <w:numFmt w:val="bullet"/>
      <w:pStyle w:val="Oznaenseznam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86FE8"/>
    <w:multiLevelType w:val="multilevel"/>
    <w:tmpl w:val="1FE28E64"/>
    <w:numStyleLink w:val="CentralEuropeStandard"/>
  </w:abstractNum>
  <w:abstractNum w:abstractNumId="34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28"/>
  </w:num>
  <w:num w:numId="2">
    <w:abstractNumId w:val="30"/>
  </w:num>
  <w:num w:numId="3">
    <w:abstractNumId w:val="2"/>
  </w:num>
  <w:num w:numId="4">
    <w:abstractNumId w:val="32"/>
  </w:num>
  <w:num w:numId="5">
    <w:abstractNumId w:val="25"/>
  </w:num>
  <w:num w:numId="6">
    <w:abstractNumId w:val="14"/>
  </w:num>
  <w:num w:numId="7">
    <w:abstractNumId w:val="18"/>
  </w:num>
  <w:num w:numId="8">
    <w:abstractNumId w:val="22"/>
  </w:num>
  <w:num w:numId="9">
    <w:abstractNumId w:val="3"/>
  </w:num>
  <w:num w:numId="10">
    <w:abstractNumId w:val="26"/>
  </w:num>
  <w:num w:numId="11">
    <w:abstractNumId w:val="20"/>
  </w:num>
  <w:num w:numId="12">
    <w:abstractNumId w:val="10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2"/>
  </w:num>
  <w:num w:numId="18">
    <w:abstractNumId w:val="31"/>
  </w:num>
  <w:num w:numId="19">
    <w:abstractNumId w:val="4"/>
  </w:num>
  <w:num w:numId="20">
    <w:abstractNumId w:val="21"/>
  </w:num>
  <w:num w:numId="21">
    <w:abstractNumId w:val="5"/>
  </w:num>
  <w:num w:numId="22">
    <w:abstractNumId w:val="34"/>
  </w:num>
  <w:num w:numId="23">
    <w:abstractNumId w:val="27"/>
  </w:num>
  <w:num w:numId="24">
    <w:abstractNumId w:val="0"/>
  </w:num>
  <w:num w:numId="25">
    <w:abstractNumId w:val="15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9"/>
  </w:num>
  <w:num w:numId="30">
    <w:abstractNumId w:val="29"/>
  </w:num>
  <w:num w:numId="31">
    <w:abstractNumId w:val="23"/>
  </w:num>
  <w:num w:numId="32">
    <w:abstractNumId w:val="11"/>
  </w:num>
  <w:num w:numId="33">
    <w:abstractNumId w:val="33"/>
  </w:num>
  <w:num w:numId="34">
    <w:abstractNumId w:val="8"/>
  </w:num>
  <w:num w:numId="35">
    <w:abstractNumId w:val="17"/>
  </w:num>
  <w:num w:numId="36">
    <w:abstractNumId w:val="24"/>
  </w:num>
  <w:num w:numId="37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14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D26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8F8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4F1B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075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4BE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2281"/>
    <w:rsid w:val="00262496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B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1E0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3F9A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203"/>
    <w:rsid w:val="004D1AAF"/>
    <w:rsid w:val="004D2750"/>
    <w:rsid w:val="004D2FFB"/>
    <w:rsid w:val="004D5BC9"/>
    <w:rsid w:val="004D5D63"/>
    <w:rsid w:val="004D67BA"/>
    <w:rsid w:val="004D69CB"/>
    <w:rsid w:val="004E020E"/>
    <w:rsid w:val="004E0652"/>
    <w:rsid w:val="004E0DB6"/>
    <w:rsid w:val="004E0FC3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441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37FA6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2BE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12D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BDE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6D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2E5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4B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6D35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528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0C71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3C29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AF7B9C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99B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302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A5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4AC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D7F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433D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4E1A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4ED"/>
    <w:rsid w:val="00E16AD3"/>
    <w:rsid w:val="00E16F51"/>
    <w:rsid w:val="00E177D6"/>
    <w:rsid w:val="00E20B24"/>
    <w:rsid w:val="00E2255A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176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2B7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07846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1DC3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4E14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40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9B9451"/>
  <w15:docId w15:val="{B082932E-A4BE-4219-8862-992AE376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47724A"/>
    <w:pPr>
      <w:spacing w:before="120" w:line="276" w:lineRule="auto"/>
      <w:ind w:left="1418" w:right="339"/>
      <w:jc w:val="both"/>
    </w:pPr>
  </w:style>
  <w:style w:type="paragraph" w:styleId="Naslov1">
    <w:name w:val="heading 1"/>
    <w:basedOn w:val="Navaden"/>
    <w:next w:val="Navaden"/>
    <w:link w:val="Naslov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slov2">
    <w:name w:val="heading 2"/>
    <w:basedOn w:val="Navaden"/>
    <w:next w:val="Navaden"/>
    <w:link w:val="Naslov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slov3">
    <w:name w:val="heading 3"/>
    <w:basedOn w:val="Navaden"/>
    <w:next w:val="Navaden"/>
    <w:link w:val="Naslov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slov4">
    <w:name w:val="heading 4"/>
    <w:basedOn w:val="Navaden"/>
    <w:next w:val="Navaden"/>
    <w:pPr>
      <w:keepNext/>
      <w:outlineLvl w:val="3"/>
    </w:pPr>
    <w:rPr>
      <w:rFonts w:ascii="Verdana" w:hAnsi="Verdana"/>
      <w:b/>
      <w:bCs/>
    </w:rPr>
  </w:style>
  <w:style w:type="paragraph" w:styleId="Naslov5">
    <w:name w:val="heading 5"/>
    <w:basedOn w:val="Navaden"/>
    <w:next w:val="Navaden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slov6">
    <w:name w:val="heading 6"/>
    <w:basedOn w:val="Navaden"/>
    <w:next w:val="Navaden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slov7">
    <w:name w:val="heading 7"/>
    <w:basedOn w:val="Navaden"/>
    <w:next w:val="Navaden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slov8">
    <w:name w:val="heading 8"/>
    <w:basedOn w:val="Navaden"/>
    <w:next w:val="Navaden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slov9">
    <w:name w:val="heading 9"/>
    <w:basedOn w:val="Navaden"/>
    <w:next w:val="Navaden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tevilkastrani">
    <w:name w:val="page number"/>
    <w:basedOn w:val="Privzetapisavaodstavka"/>
    <w:semiHidden/>
    <w:rPr>
      <w:rFonts w:ascii="Verdana" w:hAnsi="Verdana"/>
      <w:sz w:val="20"/>
    </w:rPr>
  </w:style>
  <w:style w:type="paragraph" w:styleId="Telobesedila-zamik">
    <w:name w:val="Body Text Indent"/>
    <w:basedOn w:val="Navaden"/>
    <w:semiHidden/>
    <w:pPr>
      <w:spacing w:before="60" w:after="60"/>
      <w:ind w:left="720"/>
    </w:pPr>
    <w:rPr>
      <w:rFonts w:ascii="Verdana" w:hAnsi="Verdana"/>
    </w:rPr>
  </w:style>
  <w:style w:type="paragraph" w:styleId="Telobesedila">
    <w:name w:val="Body Text"/>
    <w:basedOn w:val="Navaden"/>
    <w:link w:val="TelobesedilaZnak"/>
    <w:semiHidden/>
    <w:pPr>
      <w:spacing w:after="120"/>
    </w:pPr>
    <w:rPr>
      <w:rFonts w:ascii="Verdana" w:hAnsi="Verdan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avaden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Pripombasklic">
    <w:name w:val="annotation reference"/>
    <w:basedOn w:val="Privzetapisavaodstavka"/>
    <w:uiPriority w:val="99"/>
    <w:semiHidden/>
    <w:unhideWhenUsed/>
    <w:rsid w:val="002322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224E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224E"/>
    <w:rPr>
      <w:rFonts w:ascii="Calibri" w:eastAsia="Calibri" w:hAnsi="Calibri"/>
      <w:lang w:val="de-AT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22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Odstavekseznama">
    <w:name w:val="List Paragraph"/>
    <w:basedOn w:val="Navaden"/>
    <w:link w:val="OdstavekseznamaZnak"/>
    <w:uiPriority w:val="34"/>
    <w:rsid w:val="00063D1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Privzetapisavaodstavka"/>
    <w:rsid w:val="0037093F"/>
  </w:style>
  <w:style w:type="table" w:styleId="Svetelseznampoudarek1">
    <w:name w:val="Light List Accent 1"/>
    <w:basedOn w:val="Navadnatabela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avaden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avaden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zij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mrea">
    <w:name w:val="Table Grid"/>
    <w:basedOn w:val="Navadnatabela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5">
    <w:name w:val="Light List Accent 5"/>
    <w:basedOn w:val="Navadnatabela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Svetelseznampoudarek4">
    <w:name w:val="Light List Accent 4"/>
    <w:basedOn w:val="Navadnatabela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vetlosenenjepoudarek5">
    <w:name w:val="Light Shading Accent 5"/>
    <w:basedOn w:val="Navadnatabela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Srednjamrea3poudarek1">
    <w:name w:val="Medium Grid 3 Accent 1"/>
    <w:basedOn w:val="Navadnatabela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Oznaenseznam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Oznaenseznam">
    <w:name w:val="List Bullet"/>
    <w:basedOn w:val="Navaden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slov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slov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slov1Znak">
    <w:name w:val="Naslov 1 Znak"/>
    <w:basedOn w:val="Privzetapisavaodstavka"/>
    <w:link w:val="Naslov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slov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slov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slov2Znak">
    <w:name w:val="Naslov 2 Znak"/>
    <w:basedOn w:val="Privzetapisavaodstavka"/>
    <w:link w:val="Naslov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slov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avaden"/>
    <w:link w:val="CommsTextNormalChar"/>
    <w:rsid w:val="007E62DC"/>
  </w:style>
  <w:style w:type="character" w:customStyle="1" w:styleId="Naslov3Znak">
    <w:name w:val="Naslov 3 Znak"/>
    <w:basedOn w:val="Privzetapisavaodstavka"/>
    <w:link w:val="Naslov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slov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slovTOC">
    <w:name w:val="TOC Heading"/>
    <w:basedOn w:val="Naslov1"/>
    <w:next w:val="Navaden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Privzetapisavaodstavka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avaden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rezrazmikov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rezrazmikov">
    <w:name w:val="No Spacing"/>
    <w:link w:val="BrezrazmikovZnak"/>
    <w:uiPriority w:val="1"/>
    <w:rsid w:val="007E62DC"/>
    <w:rPr>
      <w:rFonts w:ascii="Calibri" w:eastAsia="Calibri" w:hAnsi="Calibri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Sprotnaopomba-besedilo">
    <w:name w:val="footnote text"/>
    <w:aliases w:val="CE-Footnote,Footnote"/>
    <w:basedOn w:val="CE-StandardText"/>
    <w:link w:val="Sprotnaopomba-besedil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Sprotnaopomba-besediloZnak">
    <w:name w:val="Sprotna opomba - besedilo Znak"/>
    <w:aliases w:val="CE-Footnote Znak,Footnote Znak"/>
    <w:basedOn w:val="Privzetapisavaodstavka"/>
    <w:link w:val="Sprotnaopomba-besedil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Sprotnaopomba-sklic">
    <w:name w:val="footnote reference"/>
    <w:aliases w:val="ESPON Footnote No"/>
    <w:basedOn w:val="Privzetapisavaodstavka"/>
    <w:uiPriority w:val="99"/>
    <w:semiHidden/>
    <w:unhideWhenUsed/>
    <w:rsid w:val="007E62DC"/>
    <w:rPr>
      <w:vertAlign w:val="superscript"/>
    </w:rPr>
  </w:style>
  <w:style w:type="paragraph" w:styleId="Kazalovsebine4">
    <w:name w:val="toc 4"/>
    <w:basedOn w:val="Navaden"/>
    <w:next w:val="Navaden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Kazalovsebine5">
    <w:name w:val="toc 5"/>
    <w:basedOn w:val="Navaden"/>
    <w:next w:val="Navaden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Kazalovsebine6">
    <w:name w:val="toc 6"/>
    <w:basedOn w:val="Navaden"/>
    <w:next w:val="Navaden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Kazalovsebine7">
    <w:name w:val="toc 7"/>
    <w:basedOn w:val="Navaden"/>
    <w:next w:val="Navaden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Kazalovsebine8">
    <w:name w:val="toc 8"/>
    <w:basedOn w:val="Navaden"/>
    <w:next w:val="Navaden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Kazalovsebine9">
    <w:name w:val="toc 9"/>
    <w:basedOn w:val="Navaden"/>
    <w:next w:val="Navaden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Srednjesenenje1poudarek1">
    <w:name w:val="Medium Shading 1 Accent 1"/>
    <w:basedOn w:val="Navadnatabela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lobesedilaZnak">
    <w:name w:val="Telo besedila Znak"/>
    <w:basedOn w:val="Privzetapisavaodstavka"/>
    <w:link w:val="Telobesedila"/>
    <w:semiHidden/>
    <w:rsid w:val="0085654A"/>
    <w:rPr>
      <w:rFonts w:ascii="Verdana" w:eastAsia="Calibri" w:hAnsi="Verdana"/>
      <w:szCs w:val="22"/>
    </w:rPr>
  </w:style>
  <w:style w:type="character" w:customStyle="1" w:styleId="OdstavekseznamaZnak">
    <w:name w:val="Odstavek seznama Znak"/>
    <w:link w:val="Odstavekseznama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lobesedila3">
    <w:name w:val="Body Text 3"/>
    <w:basedOn w:val="Navaden"/>
    <w:link w:val="Telobesedila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Napis">
    <w:name w:val="caption"/>
    <w:basedOn w:val="Navaden"/>
    <w:next w:val="Navaden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GlavaZnak">
    <w:name w:val="Glava Znak"/>
    <w:basedOn w:val="Privzetapisavaodstavka"/>
    <w:link w:val="Glava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NogaZnak">
    <w:name w:val="Noga Znak"/>
    <w:basedOn w:val="Privzetapisavaodstavka"/>
    <w:link w:val="Nog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Odstavekseznama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Odstavekseznama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stavekseznama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Temenseznampoudarek1">
    <w:name w:val="Dark List Accent 1"/>
    <w:basedOn w:val="Navadnatabela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Odstavekseznama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Srednjamrea3poudarek6">
    <w:name w:val="Medium Grid 3 Accent 6"/>
    <w:basedOn w:val="Navadnatabela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avadnatabela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Naslov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slov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slov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slov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slov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slov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slov3"/>
    <w:rsid w:val="000A739F"/>
    <w:rPr>
      <w:b w:val="0"/>
    </w:rPr>
  </w:style>
  <w:style w:type="character" w:customStyle="1" w:styleId="HeadlineA1Char">
    <w:name w:val="Headline A1. Char"/>
    <w:basedOn w:val="Naslov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avadnatabela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lobesedila2">
    <w:name w:val="Body Text 2"/>
    <w:basedOn w:val="Navaden"/>
    <w:link w:val="Telobesedila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avaden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slov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avaden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Privzetapisavaodstavka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avaden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Privzetapisavaodstavka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avaden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Privzetapisavaodstavka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  <w14:cntxtAlts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Privzetapisavaodstavka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Besedilooznabemesta">
    <w:name w:val="Placeholder Text"/>
    <w:basedOn w:val="Privzetapisavaodstavka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itat">
    <w:name w:val="Quote"/>
    <w:aliases w:val="CE-Quotation"/>
    <w:basedOn w:val="Navaden"/>
    <w:next w:val="CE-StandardText"/>
    <w:link w:val="Ci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atZnak">
    <w:name w:val="Citat Znak"/>
    <w:aliases w:val="CE-Quotation Znak"/>
    <w:basedOn w:val="Privzetapisavaodstavka"/>
    <w:link w:val="Ci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avadnatabela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Svetelseznam">
    <w:name w:val="Light List"/>
    <w:basedOn w:val="Navadnatabela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avadnatabela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3%20Communication\003%20Corporate%20design\02%20Project%20brand%20manual\02%20Word,%20Excel\Word%20templates_Innovation\Word_Fullpage_cover_Innovatio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EC14-3620-4B00-9919-D8AF2980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Word_Fullpage_cover_Innovation</Template>
  <TotalTime>110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InterregCEWord_template</vt:lpstr>
      <vt:lpstr>InterregCEWord_template</vt:lpstr>
      <vt:lpstr>Word Innovation</vt:lpstr>
      <vt:lpstr>Implementation manual</vt:lpstr>
      <vt:lpstr>Implementation manual</vt:lpstr>
    </vt:vector>
  </TitlesOfParts>
  <Company>Magistrat der Stadt Wien, MA 14 - ADV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Matouš Radimec</dc:creator>
  <cp:lastModifiedBy>Andreja Hlišč</cp:lastModifiedBy>
  <cp:revision>22</cp:revision>
  <cp:lastPrinted>2016-07-14T11:02:00Z</cp:lastPrinted>
  <dcterms:created xsi:type="dcterms:W3CDTF">2020-05-13T15:07:00Z</dcterms:created>
  <dcterms:modified xsi:type="dcterms:W3CDTF">2021-04-14T09:46:00Z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