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DD8DD" w14:textId="77777777" w:rsidR="000E4C08" w:rsidRPr="001F1120" w:rsidRDefault="00D15D7F" w:rsidP="00DC5AD5">
      <w:pPr>
        <w:pStyle w:val="CE-StandardText"/>
        <w:rPr>
          <w:rFonts w:asciiTheme="minorHAnsi" w:hAnsiTheme="minorHAnsi"/>
        </w:rPr>
      </w:pPr>
      <w:bookmarkStart w:id="0" w:name="_Hlk30595596"/>
      <w:bookmarkEnd w:id="0"/>
      <w:r w:rsidRPr="001F1120">
        <w:rPr>
          <w:rFonts w:asciiTheme="minorHAnsi" w:hAnsiTheme="minorHAnsi"/>
          <w:noProof/>
          <w:lang w:eastAsia="cs-CZ"/>
        </w:rPr>
        <w:drawing>
          <wp:anchor distT="0" distB="0" distL="114300" distR="114300" simplePos="0" relativeHeight="251658240" behindDoc="0" locked="0" layoutInCell="1" allowOverlap="1" wp14:anchorId="5BCD7F59" wp14:editId="759B6261">
            <wp:simplePos x="0" y="0"/>
            <wp:positionH relativeFrom="column">
              <wp:posOffset>184785</wp:posOffset>
            </wp:positionH>
            <wp:positionV relativeFrom="paragraph">
              <wp:posOffset>-835660</wp:posOffset>
            </wp:positionV>
            <wp:extent cx="2180590" cy="9353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80590" cy="935355"/>
                    </a:xfrm>
                    <a:prstGeom prst="rect">
                      <a:avLst/>
                    </a:prstGeom>
                  </pic:spPr>
                </pic:pic>
              </a:graphicData>
            </a:graphic>
            <wp14:sizeRelH relativeFrom="page">
              <wp14:pctWidth>0</wp14:pctWidth>
            </wp14:sizeRelH>
            <wp14:sizeRelV relativeFrom="page">
              <wp14:pctHeight>0</wp14:pctHeight>
            </wp14:sizeRelV>
          </wp:anchor>
        </w:drawing>
      </w:r>
      <w:r w:rsidR="0064612D" w:rsidRPr="001F1120">
        <w:rPr>
          <w:rFonts w:asciiTheme="minorHAnsi" w:hAnsiTheme="minorHAnsi"/>
          <w:noProof/>
          <w:lang w:eastAsia="cs-CZ"/>
        </w:rPr>
        <w:drawing>
          <wp:anchor distT="0" distB="0" distL="114300" distR="114300" simplePos="0" relativeHeight="251659264" behindDoc="0" locked="0" layoutInCell="1" allowOverlap="1" wp14:anchorId="651A1667" wp14:editId="34DA4E4D">
            <wp:simplePos x="0" y="0"/>
            <wp:positionH relativeFrom="column">
              <wp:posOffset>5212080</wp:posOffset>
            </wp:positionH>
            <wp:positionV relativeFrom="paragraph">
              <wp:posOffset>6884035</wp:posOffset>
            </wp:positionV>
            <wp:extent cx="899160" cy="89916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9160" cy="899160"/>
                    </a:xfrm>
                    <a:prstGeom prst="rect">
                      <a:avLst/>
                    </a:prstGeom>
                  </pic:spPr>
                </pic:pic>
              </a:graphicData>
            </a:graphic>
            <wp14:sizeRelH relativeFrom="page">
              <wp14:pctWidth>0</wp14:pctWidth>
            </wp14:sizeRelH>
            <wp14:sizeRelV relativeFrom="page">
              <wp14:pctHeight>0</wp14:pctHeight>
            </wp14:sizeRelV>
          </wp:anchor>
        </w:drawing>
      </w:r>
    </w:p>
    <w:p w14:paraId="3A156CE8" w14:textId="0A926789" w:rsidR="00731BF8" w:rsidRPr="001F1120" w:rsidRDefault="00731BF8" w:rsidP="00DC5AD5">
      <w:pPr>
        <w:spacing w:before="0"/>
        <w:ind w:left="0" w:right="0"/>
        <w:rPr>
          <w:rFonts w:asciiTheme="minorHAnsi" w:hAnsiTheme="minorHAnsi"/>
          <w:lang w:val="en-GB"/>
        </w:rPr>
      </w:pPr>
    </w:p>
    <w:p w14:paraId="62FFC9DC" w14:textId="2D9ABADA" w:rsidR="00731BF8" w:rsidRPr="001F1120" w:rsidRDefault="00230D79" w:rsidP="00DC5AD5">
      <w:pPr>
        <w:spacing w:before="0"/>
        <w:ind w:left="0" w:right="0"/>
        <w:rPr>
          <w:rFonts w:asciiTheme="minorHAnsi" w:hAnsiTheme="minorHAnsi"/>
          <w:lang w:val="en-GB"/>
        </w:rPr>
      </w:pPr>
      <w:r w:rsidRPr="001F1120">
        <w:rPr>
          <w:rFonts w:asciiTheme="minorHAnsi" w:hAnsiTheme="minorHAnsi"/>
          <w:noProof/>
          <w:lang w:val="en-GB" w:eastAsia="cs-CZ"/>
        </w:rPr>
        <mc:AlternateContent>
          <mc:Choice Requires="wps">
            <w:drawing>
              <wp:anchor distT="0" distB="0" distL="114300" distR="114300" simplePos="0" relativeHeight="251655168" behindDoc="0" locked="0" layoutInCell="1" allowOverlap="1" wp14:anchorId="35FAB47E" wp14:editId="57520EA0">
                <wp:simplePos x="0" y="0"/>
                <wp:positionH relativeFrom="column">
                  <wp:posOffset>40691</wp:posOffset>
                </wp:positionH>
                <wp:positionV relativeFrom="paragraph">
                  <wp:posOffset>156972</wp:posOffset>
                </wp:positionV>
                <wp:extent cx="4495800" cy="1770278"/>
                <wp:effectExtent l="0" t="0" r="0" b="1905"/>
                <wp:wrapNone/>
                <wp:docPr id="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5800" cy="1770278"/>
                        </a:xfrm>
                        <a:prstGeom prst="rect">
                          <a:avLst/>
                        </a:prstGeom>
                        <a:noFill/>
                        <a:ln w="6350">
                          <a:noFill/>
                        </a:ln>
                      </wps:spPr>
                      <wps:txbx>
                        <w:txbxContent>
                          <w:p w14:paraId="08031AE3" w14:textId="30E90C3F" w:rsidR="00057D30" w:rsidRPr="0013244A" w:rsidRDefault="0013244A" w:rsidP="0013244A">
                            <w:pPr>
                              <w:ind w:left="0"/>
                              <w:rPr>
                                <w:rFonts w:asciiTheme="minorHAnsi" w:hAnsiTheme="minorHAnsi"/>
                                <w:b/>
                                <w:bCs/>
                                <w:caps/>
                                <w:color w:val="7E93A5" w:themeColor="background2"/>
                                <w:sz w:val="48"/>
                                <w:szCs w:val="48"/>
                              </w:rPr>
                            </w:pPr>
                            <w:r w:rsidRPr="0013244A">
                              <w:rPr>
                                <w:rFonts w:asciiTheme="minorHAnsi" w:hAnsiTheme="minorHAnsi"/>
                                <w:b/>
                                <w:bCs/>
                                <w:caps/>
                                <w:color w:val="7E93A5" w:themeColor="background2"/>
                                <w:sz w:val="48"/>
                                <w:szCs w:val="48"/>
                              </w:rPr>
                              <w:t>Digital Innovation Hub</w:t>
                            </w:r>
                            <w:r w:rsidR="009A334F">
                              <w:rPr>
                                <w:rFonts w:asciiTheme="minorHAnsi" w:hAnsiTheme="minorHAnsi"/>
                                <w:b/>
                                <w:bCs/>
                                <w:caps/>
                                <w:color w:val="7E93A5" w:themeColor="background2"/>
                                <w:sz w:val="48"/>
                                <w:szCs w:val="48"/>
                              </w:rPr>
                              <w:t xml:space="preserve"> development</w:t>
                            </w:r>
                            <w:r w:rsidR="00284142">
                              <w:rPr>
                                <w:rFonts w:asciiTheme="minorHAnsi" w:hAnsiTheme="minorHAnsi"/>
                                <w:b/>
                                <w:bCs/>
                                <w:caps/>
                                <w:color w:val="7E93A5" w:themeColor="background2"/>
                                <w:sz w:val="48"/>
                                <w:szCs w:val="48"/>
                              </w:rPr>
                              <w:t xml:space="preserve"> composed by 3 boards with specific tasks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5FAB47E" id="_x0000_t202" coordsize="21600,21600" o:spt="202" path="m,l,21600r21600,l21600,xe">
                <v:stroke joinstyle="miter"/>
                <v:path gradientshapeok="t" o:connecttype="rect"/>
              </v:shapetype>
              <v:shape id="Textfeld 1" o:spid="_x0000_s1026" type="#_x0000_t202" style="position:absolute;left:0;text-align:left;margin-left:3.2pt;margin-top:12.35pt;width:354pt;height:139.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uaLgIAAFQEAAAOAAAAZHJzL2Uyb0RvYy54bWysVF9v2yAQf5+074B4X+xkSZNacaqsVaZJ&#10;WVspnfpMMMTWMMeAxO4+fQ9sp1G3p2kv6PAdd/z+4OVNWytyEtZVoHM6HqWUCM2hqPQhpz+eNp8W&#10;lDjPdMEUaJHTF+Hozerjh2VjMjGBElQhLMEm2mWNyWnpvcmSxPFS1MyNwAiNSQm2Zh639pAUljXY&#10;vVbJJE2vkgZsYSxw4Rx+veuSdBX7Sym4f5DSCU9UTvFuPq42rvuwJqslyw6WmbLi/TXYP9yiZpXG&#10;oedWd8wzcrTVH63qiltwIP2IQ52AlBUXEQOiGafv0OxKZkTEguQ4c6bJ/b+2/P60M4+W+PYLtChg&#10;BOHMFvhPh9wkjXFZXxM4dZkL1fvmOxSoJjt6iCdaaesAHwERbINMv5zZFa0nHD9Op9ezRYopjrnx&#10;fJ5O5ovAf8Ky4bixzn8VUJMQ5NSifLE9O22d70qHkjBNw6ZSKkqoNGlyevV5lsYD5ww2V7rHEa7e&#10;gfDtvsVjAc8eihdEZKGzhjN8U+HwLXP+kVn0Al4Y/e0fcJEKcAj0ESUl2N9/+x7qUSLMUtKgt3Lq&#10;fh2ZFZSobxrFux5Pp8GMcTOdzSe4sZeZ/WVGH+tbQPuO8SUZHsNQ79UQSgv1Mz6DdZiKKaY5zs6p&#10;H8Jb3zkenxEX63UsQvsZ5rd6Z/gge6D2qX1m1vT8e5TuHgYXsuydDF1tJ8QanSCrqNEbqz3vaN2o&#10;cv/Mwtu43Meqt5/B6hUAAP//AwBQSwMEFAAGAAgAAAAhAMwcSjnhAAAACAEAAA8AAABkcnMvZG93&#10;bnJldi54bWxMj81OwzAQhO9IvIO1SNyo0zT9UZpNVUWqkBAcWnrhtondJGpsh9htA0/PcoLj7Ixm&#10;vs02o+nEVQ++dRZhOolAaFs51doa4fi+e1qB8IGsos5ZjfClPWzy+7uMUuVudq+vh1ALLrE+JYQm&#10;hD6V0leNNuQnrteWvZMbDAWWQy3VQDcuN52Mo2ghDbWWFxrqddHo6ny4GISXYvdG+zI2q++ueH49&#10;bfvP48cc8fFh3K5BBD2GvzD84jM65MxUuotVXnQIi4SDCHGyBMH2cprwoUSYRbM5yDyT/x/IfwAA&#10;AP//AwBQSwECLQAUAAYACAAAACEAtoM4kv4AAADhAQAAEwAAAAAAAAAAAAAAAAAAAAAAW0NvbnRl&#10;bnRfVHlwZXNdLnhtbFBLAQItABQABgAIAAAAIQA4/SH/1gAAAJQBAAALAAAAAAAAAAAAAAAAAC8B&#10;AABfcmVscy8ucmVsc1BLAQItABQABgAIAAAAIQDFvFuaLgIAAFQEAAAOAAAAAAAAAAAAAAAAAC4C&#10;AABkcnMvZTJvRG9jLnhtbFBLAQItABQABgAIAAAAIQDMHEo54QAAAAgBAAAPAAAAAAAAAAAAAAAA&#10;AIgEAABkcnMvZG93bnJldi54bWxQSwUGAAAAAAQABADzAAAAlgUAAAAA&#10;" filled="f" stroked="f" strokeweight=".5pt">
                <v:textbox>
                  <w:txbxContent>
                    <w:p w14:paraId="08031AE3" w14:textId="30E90C3F" w:rsidR="00057D30" w:rsidRPr="0013244A" w:rsidRDefault="0013244A" w:rsidP="0013244A">
                      <w:pPr>
                        <w:ind w:left="0"/>
                        <w:rPr>
                          <w:rFonts w:asciiTheme="minorHAnsi" w:hAnsiTheme="minorHAnsi"/>
                          <w:b/>
                          <w:bCs/>
                          <w:caps/>
                          <w:color w:val="7E93A5" w:themeColor="background2"/>
                          <w:sz w:val="48"/>
                          <w:szCs w:val="48"/>
                        </w:rPr>
                      </w:pPr>
                      <w:r w:rsidRPr="0013244A">
                        <w:rPr>
                          <w:rFonts w:asciiTheme="minorHAnsi" w:hAnsiTheme="minorHAnsi"/>
                          <w:b/>
                          <w:bCs/>
                          <w:caps/>
                          <w:color w:val="7E93A5" w:themeColor="background2"/>
                          <w:sz w:val="48"/>
                          <w:szCs w:val="48"/>
                        </w:rPr>
                        <w:t>Digital Innovation Hub</w:t>
                      </w:r>
                      <w:r w:rsidR="009A334F">
                        <w:rPr>
                          <w:rFonts w:asciiTheme="minorHAnsi" w:hAnsiTheme="minorHAnsi"/>
                          <w:b/>
                          <w:bCs/>
                          <w:caps/>
                          <w:color w:val="7E93A5" w:themeColor="background2"/>
                          <w:sz w:val="48"/>
                          <w:szCs w:val="48"/>
                        </w:rPr>
                        <w:t xml:space="preserve"> development</w:t>
                      </w:r>
                      <w:r w:rsidR="00284142">
                        <w:rPr>
                          <w:rFonts w:asciiTheme="minorHAnsi" w:hAnsiTheme="minorHAnsi"/>
                          <w:b/>
                          <w:bCs/>
                          <w:caps/>
                          <w:color w:val="7E93A5" w:themeColor="background2"/>
                          <w:sz w:val="48"/>
                          <w:szCs w:val="48"/>
                        </w:rPr>
                        <w:t xml:space="preserve"> composed by 3 boards with specific tasks </w:t>
                      </w:r>
                    </w:p>
                  </w:txbxContent>
                </v:textbox>
              </v:shape>
            </w:pict>
          </mc:Fallback>
        </mc:AlternateContent>
      </w:r>
    </w:p>
    <w:p w14:paraId="09EFE500" w14:textId="77777777" w:rsidR="008D61D5" w:rsidRPr="001F1120" w:rsidRDefault="008D61D5" w:rsidP="00DC5AD5">
      <w:pPr>
        <w:pStyle w:val="Lbjegyzetszveg"/>
        <w:spacing w:line="276" w:lineRule="auto"/>
        <w:rPr>
          <w:rFonts w:asciiTheme="minorHAnsi" w:hAnsiTheme="minorHAnsi"/>
        </w:rPr>
      </w:pPr>
    </w:p>
    <w:p w14:paraId="5330EFF0" w14:textId="77777777" w:rsidR="008D61D5" w:rsidRPr="001F1120" w:rsidRDefault="008D61D5" w:rsidP="00DC5AD5">
      <w:pPr>
        <w:pStyle w:val="CE-StandardText"/>
        <w:rPr>
          <w:rFonts w:asciiTheme="minorHAnsi" w:hAnsiTheme="minorHAnsi"/>
        </w:rPr>
      </w:pPr>
    </w:p>
    <w:p w14:paraId="1771BA35" w14:textId="77777777" w:rsidR="008D61D5" w:rsidRPr="001F1120" w:rsidRDefault="008D61D5" w:rsidP="00DC5AD5">
      <w:pPr>
        <w:pStyle w:val="CE-StandardText"/>
        <w:rPr>
          <w:rFonts w:asciiTheme="minorHAnsi" w:hAnsiTheme="minorHAnsi"/>
        </w:rPr>
      </w:pPr>
    </w:p>
    <w:p w14:paraId="01014BF0" w14:textId="77777777" w:rsidR="008D61D5" w:rsidRPr="001F1120" w:rsidRDefault="008D61D5" w:rsidP="00DC5AD5">
      <w:pPr>
        <w:pStyle w:val="CE-StandardText"/>
        <w:rPr>
          <w:rFonts w:asciiTheme="minorHAnsi" w:hAnsiTheme="minorHAnsi"/>
        </w:rPr>
      </w:pPr>
    </w:p>
    <w:p w14:paraId="29CAF102" w14:textId="77777777" w:rsidR="00542334" w:rsidRPr="001F1120" w:rsidRDefault="00542334" w:rsidP="00DC5AD5">
      <w:pPr>
        <w:pStyle w:val="CE-StandardText"/>
        <w:rPr>
          <w:rFonts w:asciiTheme="minorHAnsi" w:hAnsiTheme="minorHAnsi"/>
        </w:rPr>
      </w:pPr>
    </w:p>
    <w:p w14:paraId="53731A23" w14:textId="77777777" w:rsidR="00542334" w:rsidRPr="001F1120" w:rsidRDefault="00542334" w:rsidP="00DC5AD5">
      <w:pPr>
        <w:pStyle w:val="CE-StandardText"/>
        <w:rPr>
          <w:rFonts w:asciiTheme="minorHAnsi" w:hAnsiTheme="minorHAnsi"/>
        </w:rPr>
      </w:pPr>
    </w:p>
    <w:tbl>
      <w:tblPr>
        <w:tblStyle w:val="Rcsostblzat"/>
        <w:tblpPr w:leftFromText="141" w:rightFromText="141" w:vertAnchor="text" w:horzAnchor="margin" w:tblpY="880"/>
        <w:tblW w:w="0" w:type="auto"/>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91"/>
        <w:gridCol w:w="2694"/>
      </w:tblGrid>
      <w:tr w:rsidR="002B109E" w:rsidRPr="001F1120" w14:paraId="20C4A6ED" w14:textId="77777777" w:rsidTr="001479FD">
        <w:tc>
          <w:tcPr>
            <w:tcW w:w="6391" w:type="dxa"/>
            <w:vAlign w:val="center"/>
          </w:tcPr>
          <w:p w14:paraId="01BE8BFB" w14:textId="0CCF1ED9" w:rsidR="00BB1374" w:rsidRPr="001F1120" w:rsidRDefault="00FD49F1" w:rsidP="006B7F53">
            <w:pPr>
              <w:ind w:left="0"/>
              <w:rPr>
                <w:rFonts w:asciiTheme="minorHAnsi" w:hAnsiTheme="minorHAnsi"/>
                <w:color w:val="7E93A5" w:themeColor="background2"/>
                <w:spacing w:val="-20"/>
                <w:kern w:val="72"/>
                <w:sz w:val="32"/>
                <w:szCs w:val="32"/>
                <w:lang w:val="en-GB"/>
                <w14:ligatures w14:val="standard"/>
              </w:rPr>
            </w:pPr>
            <w:bookmarkStart w:id="1" w:name="_Toc29551827"/>
            <w:bookmarkStart w:id="2" w:name="_Toc29554135"/>
            <w:bookmarkStart w:id="3" w:name="_Toc29554237"/>
            <w:bookmarkStart w:id="4" w:name="_Toc30589017"/>
            <w:bookmarkStart w:id="5" w:name="_Toc30765539"/>
            <w:bookmarkStart w:id="6" w:name="_Toc36720322"/>
            <w:bookmarkStart w:id="7" w:name="_Toc36720691"/>
            <w:bookmarkStart w:id="8" w:name="_Toc45135982"/>
            <w:bookmarkStart w:id="9" w:name="_Toc48221499"/>
            <w:r w:rsidRPr="001F1120">
              <w:rPr>
                <w:rFonts w:asciiTheme="minorHAnsi" w:hAnsiTheme="minorHAnsi"/>
                <w:color w:val="7E93A5" w:themeColor="background2"/>
                <w:spacing w:val="-20"/>
                <w:kern w:val="72"/>
                <w:sz w:val="32"/>
                <w:szCs w:val="32"/>
                <w:lang w:val="en-GB"/>
                <w14:ligatures w14:val="standard"/>
              </w:rPr>
              <w:t>Deliverable D.T2.</w:t>
            </w:r>
            <w:bookmarkEnd w:id="1"/>
            <w:bookmarkEnd w:id="2"/>
            <w:bookmarkEnd w:id="3"/>
            <w:bookmarkEnd w:id="4"/>
            <w:bookmarkEnd w:id="5"/>
            <w:bookmarkEnd w:id="6"/>
            <w:bookmarkEnd w:id="7"/>
            <w:bookmarkEnd w:id="8"/>
            <w:bookmarkEnd w:id="9"/>
            <w:r w:rsidR="0013244A" w:rsidRPr="001F1120">
              <w:rPr>
                <w:rFonts w:asciiTheme="minorHAnsi" w:hAnsiTheme="minorHAnsi"/>
                <w:color w:val="7E93A5" w:themeColor="background2"/>
                <w:spacing w:val="-20"/>
                <w:kern w:val="72"/>
                <w:sz w:val="32"/>
                <w:szCs w:val="32"/>
                <w:lang w:val="en-GB"/>
                <w14:ligatures w14:val="standard"/>
              </w:rPr>
              <w:t>3.</w:t>
            </w:r>
            <w:r w:rsidR="009A334F" w:rsidRPr="001F1120">
              <w:rPr>
                <w:rFonts w:asciiTheme="minorHAnsi" w:hAnsiTheme="minorHAnsi"/>
                <w:color w:val="7E93A5" w:themeColor="background2"/>
                <w:spacing w:val="-20"/>
                <w:kern w:val="72"/>
                <w:sz w:val="32"/>
                <w:szCs w:val="32"/>
                <w:lang w:val="en-GB"/>
                <w14:ligatures w14:val="standard"/>
              </w:rPr>
              <w:t>2</w:t>
            </w:r>
          </w:p>
          <w:p w14:paraId="060CD8CE" w14:textId="225A68C6" w:rsidR="002B109E" w:rsidRPr="001F1120" w:rsidRDefault="0013244A" w:rsidP="006B7F53">
            <w:pPr>
              <w:ind w:left="0"/>
              <w:rPr>
                <w:rFonts w:asciiTheme="minorHAnsi" w:hAnsiTheme="minorHAnsi"/>
                <w:color w:val="7E93A5" w:themeColor="background2"/>
                <w:spacing w:val="-20"/>
                <w:kern w:val="72"/>
                <w:sz w:val="32"/>
                <w:szCs w:val="32"/>
                <w:lang w:val="en-GB"/>
                <w14:ligatures w14:val="standard"/>
              </w:rPr>
            </w:pPr>
            <w:r w:rsidRPr="001F1120">
              <w:rPr>
                <w:rFonts w:asciiTheme="minorHAnsi" w:hAnsiTheme="minorHAnsi"/>
                <w:color w:val="7E93A5" w:themeColor="background2"/>
                <w:spacing w:val="-20"/>
                <w:kern w:val="72"/>
                <w:sz w:val="32"/>
                <w:szCs w:val="32"/>
                <w:lang w:val="en-GB"/>
                <w14:ligatures w14:val="standard"/>
              </w:rPr>
              <w:t>Digital Innovation Hub</w:t>
            </w:r>
            <w:r w:rsidR="009A334F" w:rsidRPr="001F1120">
              <w:rPr>
                <w:rFonts w:asciiTheme="minorHAnsi" w:hAnsiTheme="minorHAnsi"/>
                <w:color w:val="7E93A5" w:themeColor="background2"/>
                <w:spacing w:val="-20"/>
                <w:kern w:val="72"/>
                <w:sz w:val="32"/>
                <w:szCs w:val="32"/>
                <w:lang w:val="en-GB"/>
                <w14:ligatures w14:val="standard"/>
              </w:rPr>
              <w:t xml:space="preserve"> development</w:t>
            </w:r>
            <w:r w:rsidR="00284142">
              <w:rPr>
                <w:rFonts w:asciiTheme="minorHAnsi" w:hAnsiTheme="minorHAnsi"/>
                <w:color w:val="7E93A5" w:themeColor="background2"/>
                <w:spacing w:val="-20"/>
                <w:kern w:val="72"/>
                <w:sz w:val="32"/>
                <w:szCs w:val="32"/>
                <w:lang w:val="en-GB"/>
                <w14:ligatures w14:val="standard"/>
              </w:rPr>
              <w:t>_PBN</w:t>
            </w:r>
          </w:p>
        </w:tc>
        <w:tc>
          <w:tcPr>
            <w:tcW w:w="2694" w:type="dxa"/>
            <w:vAlign w:val="center"/>
          </w:tcPr>
          <w:p w14:paraId="35E6084B" w14:textId="7EE83207" w:rsidR="002B109E" w:rsidRPr="001F1120" w:rsidRDefault="00284142" w:rsidP="006B7F53">
            <w:pPr>
              <w:ind w:left="0"/>
              <w:rPr>
                <w:rFonts w:asciiTheme="minorHAnsi" w:hAnsiTheme="minorHAnsi"/>
                <w:color w:val="7E93A5" w:themeColor="background2"/>
                <w:spacing w:val="-20"/>
                <w:kern w:val="72"/>
                <w:sz w:val="32"/>
                <w:szCs w:val="32"/>
                <w:lang w:val="en-GB"/>
                <w14:ligatures w14:val="standard"/>
              </w:rPr>
            </w:pPr>
            <w:bookmarkStart w:id="10" w:name="_Toc36720324"/>
            <w:bookmarkStart w:id="11" w:name="_Toc36720693"/>
            <w:bookmarkStart w:id="12" w:name="_Toc45135984"/>
            <w:bookmarkStart w:id="13" w:name="_Toc48221501"/>
            <w:r>
              <w:rPr>
                <w:rFonts w:asciiTheme="minorHAnsi" w:hAnsiTheme="minorHAnsi"/>
                <w:color w:val="7E93A5" w:themeColor="background2"/>
                <w:spacing w:val="-20"/>
                <w:kern w:val="72"/>
                <w:sz w:val="32"/>
                <w:szCs w:val="32"/>
                <w:lang w:val="en-GB"/>
                <w14:ligatures w14:val="standard"/>
              </w:rPr>
              <w:t>Final</w:t>
            </w:r>
            <w:r w:rsidR="00CA6AFC" w:rsidRPr="001F1120">
              <w:rPr>
                <w:rFonts w:asciiTheme="minorHAnsi" w:hAnsiTheme="minorHAnsi"/>
                <w:color w:val="7E93A5" w:themeColor="background2"/>
                <w:spacing w:val="-20"/>
                <w:kern w:val="72"/>
                <w:sz w:val="32"/>
                <w:szCs w:val="32"/>
                <w:lang w:val="en-GB"/>
                <w14:ligatures w14:val="standard"/>
              </w:rPr>
              <w:t xml:space="preserve"> VER</w:t>
            </w:r>
            <w:bookmarkEnd w:id="10"/>
            <w:bookmarkEnd w:id="11"/>
            <w:bookmarkEnd w:id="12"/>
            <w:bookmarkEnd w:id="13"/>
            <w:r>
              <w:rPr>
                <w:rFonts w:asciiTheme="minorHAnsi" w:hAnsiTheme="minorHAnsi"/>
                <w:color w:val="7E93A5" w:themeColor="background2"/>
                <w:spacing w:val="-20"/>
                <w:kern w:val="72"/>
                <w:sz w:val="32"/>
                <w:szCs w:val="32"/>
                <w:lang w:val="en-GB"/>
                <w14:ligatures w14:val="standard"/>
              </w:rPr>
              <w:t>SION</w:t>
            </w:r>
            <w:r w:rsidR="001479FD" w:rsidRPr="001F1120">
              <w:rPr>
                <w:rFonts w:asciiTheme="minorHAnsi" w:hAnsiTheme="minorHAnsi"/>
                <w:color w:val="7E93A5" w:themeColor="background2"/>
                <w:spacing w:val="-20"/>
                <w:kern w:val="72"/>
                <w:sz w:val="32"/>
                <w:szCs w:val="32"/>
                <w:lang w:val="en-GB"/>
                <w14:ligatures w14:val="standard"/>
              </w:rPr>
              <w:t xml:space="preserve"> </w:t>
            </w:r>
            <w:r w:rsidR="002B109E" w:rsidRPr="001F1120">
              <w:rPr>
                <w:rFonts w:asciiTheme="minorHAnsi" w:hAnsiTheme="minorHAnsi"/>
                <w:color w:val="7E93A5" w:themeColor="background2"/>
                <w:spacing w:val="-20"/>
                <w:kern w:val="72"/>
                <w:sz w:val="32"/>
                <w:szCs w:val="32"/>
                <w:lang w:val="en-GB"/>
                <w14:ligatures w14:val="standard"/>
              </w:rPr>
              <w:t xml:space="preserve"> </w:t>
            </w:r>
          </w:p>
          <w:p w14:paraId="54D8EB38" w14:textId="56FFF705" w:rsidR="002B109E" w:rsidRPr="001F1120" w:rsidRDefault="00CA0E87" w:rsidP="006B7F53">
            <w:pPr>
              <w:ind w:left="0"/>
              <w:rPr>
                <w:rFonts w:asciiTheme="minorHAnsi" w:hAnsiTheme="minorHAnsi"/>
                <w:color w:val="7E93A5" w:themeColor="background2"/>
                <w:spacing w:val="-20"/>
                <w:kern w:val="72"/>
                <w:sz w:val="32"/>
                <w:szCs w:val="32"/>
                <w:lang w:val="en-GB"/>
                <w14:ligatures w14:val="standard"/>
              </w:rPr>
            </w:pPr>
            <w:r w:rsidRPr="001F1120">
              <w:rPr>
                <w:rFonts w:asciiTheme="minorHAnsi" w:hAnsiTheme="minorHAnsi"/>
                <w:color w:val="7E93A5" w:themeColor="background2"/>
                <w:spacing w:val="-20"/>
                <w:kern w:val="72"/>
                <w:sz w:val="32"/>
                <w:szCs w:val="32"/>
                <w:lang w:val="en-GB"/>
                <w14:ligatures w14:val="standard"/>
              </w:rPr>
              <w:t xml:space="preserve">  </w:t>
            </w:r>
            <w:bookmarkStart w:id="14" w:name="_Toc17982389"/>
            <w:bookmarkStart w:id="15" w:name="_Toc17982600"/>
            <w:bookmarkStart w:id="16" w:name="_Toc29551830"/>
            <w:bookmarkStart w:id="17" w:name="_Toc29554138"/>
            <w:bookmarkStart w:id="18" w:name="_Toc29554240"/>
            <w:bookmarkStart w:id="19" w:name="_Toc30589020"/>
            <w:bookmarkStart w:id="20" w:name="_Toc30765542"/>
            <w:bookmarkStart w:id="21" w:name="_Toc36720325"/>
            <w:bookmarkStart w:id="22" w:name="_Toc36720694"/>
            <w:bookmarkStart w:id="23" w:name="_Toc45135985"/>
            <w:bookmarkStart w:id="24" w:name="_Toc48221502"/>
            <w:r w:rsidR="009A334F" w:rsidRPr="001F1120">
              <w:rPr>
                <w:rFonts w:asciiTheme="minorHAnsi" w:hAnsiTheme="minorHAnsi"/>
                <w:color w:val="7E93A5" w:themeColor="background2"/>
                <w:spacing w:val="-20"/>
                <w:kern w:val="72"/>
                <w:sz w:val="32"/>
                <w:szCs w:val="32"/>
                <w:lang w:val="en-GB"/>
                <w14:ligatures w14:val="standard"/>
              </w:rPr>
              <w:t>0</w:t>
            </w:r>
            <w:r w:rsidR="00E742F6">
              <w:rPr>
                <w:rFonts w:asciiTheme="minorHAnsi" w:hAnsiTheme="minorHAnsi"/>
                <w:color w:val="7E93A5" w:themeColor="background2"/>
                <w:spacing w:val="-20"/>
                <w:kern w:val="72"/>
                <w:sz w:val="32"/>
                <w:szCs w:val="32"/>
                <w:lang w:val="en-GB"/>
                <w14:ligatures w14:val="standard"/>
              </w:rPr>
              <w:t>2</w:t>
            </w:r>
            <w:r w:rsidR="001479FD" w:rsidRPr="001F1120">
              <w:rPr>
                <w:rFonts w:asciiTheme="minorHAnsi" w:hAnsiTheme="minorHAnsi"/>
                <w:color w:val="7E93A5" w:themeColor="background2"/>
                <w:spacing w:val="-20"/>
                <w:kern w:val="72"/>
                <w:sz w:val="32"/>
                <w:szCs w:val="32"/>
                <w:lang w:val="en-GB"/>
                <w14:ligatures w14:val="standard"/>
              </w:rPr>
              <w:t>/</w:t>
            </w:r>
            <w:r w:rsidR="00BB1374" w:rsidRPr="001F1120">
              <w:rPr>
                <w:rFonts w:asciiTheme="minorHAnsi" w:hAnsiTheme="minorHAnsi"/>
                <w:color w:val="7E93A5" w:themeColor="background2"/>
                <w:spacing w:val="-20"/>
                <w:kern w:val="72"/>
                <w:sz w:val="32"/>
                <w:szCs w:val="32"/>
                <w:lang w:val="en-GB"/>
                <w14:ligatures w14:val="standard"/>
              </w:rPr>
              <w:t>20</w:t>
            </w:r>
            <w:bookmarkEnd w:id="14"/>
            <w:bookmarkEnd w:id="15"/>
            <w:r w:rsidR="001479FD" w:rsidRPr="001F1120">
              <w:rPr>
                <w:rFonts w:asciiTheme="minorHAnsi" w:hAnsiTheme="minorHAnsi"/>
                <w:color w:val="7E93A5" w:themeColor="background2"/>
                <w:spacing w:val="-20"/>
                <w:kern w:val="72"/>
                <w:sz w:val="32"/>
                <w:szCs w:val="32"/>
                <w:lang w:val="en-GB"/>
                <w14:ligatures w14:val="standard"/>
              </w:rPr>
              <w:t>2</w:t>
            </w:r>
            <w:bookmarkEnd w:id="16"/>
            <w:bookmarkEnd w:id="17"/>
            <w:bookmarkEnd w:id="18"/>
            <w:bookmarkEnd w:id="19"/>
            <w:bookmarkEnd w:id="20"/>
            <w:bookmarkEnd w:id="21"/>
            <w:bookmarkEnd w:id="22"/>
            <w:bookmarkEnd w:id="23"/>
            <w:bookmarkEnd w:id="24"/>
            <w:r w:rsidR="009A334F" w:rsidRPr="001F1120">
              <w:rPr>
                <w:rFonts w:asciiTheme="minorHAnsi" w:hAnsiTheme="minorHAnsi"/>
                <w:color w:val="7E93A5" w:themeColor="background2"/>
                <w:spacing w:val="-20"/>
                <w:kern w:val="72"/>
                <w:sz w:val="32"/>
                <w:szCs w:val="32"/>
                <w:lang w:val="en-GB"/>
                <w14:ligatures w14:val="standard"/>
              </w:rPr>
              <w:t>2</w:t>
            </w:r>
          </w:p>
        </w:tc>
      </w:tr>
    </w:tbl>
    <w:p w14:paraId="334494EF" w14:textId="77777777" w:rsidR="00542334" w:rsidRPr="001F1120" w:rsidRDefault="00542334" w:rsidP="00DC5AD5">
      <w:pPr>
        <w:pStyle w:val="CE-StandardText"/>
        <w:rPr>
          <w:rFonts w:asciiTheme="minorHAnsi" w:hAnsiTheme="minorHAnsi"/>
        </w:rPr>
      </w:pPr>
    </w:p>
    <w:p w14:paraId="69126F8F" w14:textId="77777777" w:rsidR="00542334" w:rsidRPr="001F1120" w:rsidRDefault="00542334" w:rsidP="00DC5AD5">
      <w:pPr>
        <w:pStyle w:val="CE-StandardText"/>
        <w:rPr>
          <w:rFonts w:asciiTheme="minorHAnsi" w:hAnsiTheme="minorHAnsi"/>
        </w:rPr>
      </w:pPr>
    </w:p>
    <w:p w14:paraId="034EBFE2" w14:textId="77777777" w:rsidR="00542334" w:rsidRPr="001F1120" w:rsidRDefault="00542334" w:rsidP="00DC5AD5">
      <w:pPr>
        <w:pStyle w:val="CE-StandardText"/>
        <w:rPr>
          <w:rFonts w:asciiTheme="minorHAnsi" w:hAnsiTheme="minorHAnsi"/>
        </w:rPr>
      </w:pPr>
    </w:p>
    <w:p w14:paraId="7F23E909" w14:textId="77777777" w:rsidR="00542334" w:rsidRPr="001F1120" w:rsidRDefault="00542334" w:rsidP="00DC5AD5">
      <w:pPr>
        <w:pStyle w:val="CE-StandardText"/>
        <w:rPr>
          <w:rFonts w:asciiTheme="minorHAnsi" w:hAnsiTheme="minorHAnsi"/>
        </w:rPr>
      </w:pPr>
    </w:p>
    <w:p w14:paraId="1FAFF75C" w14:textId="77777777" w:rsidR="00542334" w:rsidRPr="001F1120" w:rsidRDefault="00542334" w:rsidP="00DC5AD5">
      <w:pPr>
        <w:pStyle w:val="CE-StandardText"/>
        <w:rPr>
          <w:rFonts w:asciiTheme="minorHAnsi" w:hAnsiTheme="minorHAnsi"/>
        </w:rPr>
      </w:pPr>
    </w:p>
    <w:p w14:paraId="3CB13CFE" w14:textId="77777777" w:rsidR="00542334" w:rsidRPr="001F1120" w:rsidRDefault="00542334" w:rsidP="00DC5AD5">
      <w:pPr>
        <w:pStyle w:val="CE-StandardText"/>
        <w:rPr>
          <w:rFonts w:asciiTheme="minorHAnsi" w:hAnsiTheme="minorHAnsi"/>
        </w:rPr>
      </w:pPr>
    </w:p>
    <w:p w14:paraId="767DBB6E" w14:textId="77777777" w:rsidR="00542334" w:rsidRPr="001F1120" w:rsidRDefault="00542334" w:rsidP="00DC5AD5">
      <w:pPr>
        <w:pStyle w:val="CE-StandardText"/>
        <w:rPr>
          <w:rFonts w:asciiTheme="minorHAnsi" w:hAnsiTheme="minorHAnsi"/>
        </w:rPr>
      </w:pPr>
    </w:p>
    <w:p w14:paraId="508C5F06" w14:textId="77777777" w:rsidR="00542334" w:rsidRPr="001F1120" w:rsidRDefault="00542334" w:rsidP="00DC5AD5">
      <w:pPr>
        <w:pStyle w:val="CE-StandardText"/>
        <w:rPr>
          <w:rFonts w:asciiTheme="minorHAnsi" w:hAnsiTheme="minorHAnsi"/>
        </w:rPr>
      </w:pPr>
    </w:p>
    <w:p w14:paraId="342650F5" w14:textId="77777777" w:rsidR="00542334" w:rsidRPr="001F1120" w:rsidRDefault="00542334" w:rsidP="00DC5AD5">
      <w:pPr>
        <w:pStyle w:val="CE-StandardText"/>
        <w:rPr>
          <w:rFonts w:asciiTheme="minorHAnsi" w:hAnsiTheme="minorHAnsi"/>
        </w:rPr>
      </w:pPr>
    </w:p>
    <w:p w14:paraId="3CFC906F" w14:textId="77777777" w:rsidR="00542334" w:rsidRPr="001F1120" w:rsidRDefault="00542334" w:rsidP="00DC5AD5">
      <w:pPr>
        <w:pStyle w:val="CE-StandardText"/>
        <w:rPr>
          <w:rFonts w:asciiTheme="minorHAnsi" w:hAnsiTheme="minorHAnsi"/>
        </w:rPr>
      </w:pPr>
    </w:p>
    <w:p w14:paraId="403DCC77" w14:textId="77777777" w:rsidR="00542334" w:rsidRPr="001F1120" w:rsidRDefault="00542334" w:rsidP="00DC5AD5">
      <w:pPr>
        <w:pStyle w:val="CE-StandardText"/>
        <w:rPr>
          <w:rFonts w:asciiTheme="minorHAnsi" w:hAnsiTheme="minorHAnsi"/>
        </w:rPr>
      </w:pPr>
    </w:p>
    <w:p w14:paraId="1DD9B86A" w14:textId="77777777" w:rsidR="00542334" w:rsidRPr="001F1120" w:rsidRDefault="00542334" w:rsidP="00DC5AD5">
      <w:pPr>
        <w:pStyle w:val="CE-StandardText"/>
        <w:rPr>
          <w:rFonts w:asciiTheme="minorHAnsi" w:hAnsiTheme="minorHAnsi"/>
        </w:rPr>
      </w:pPr>
    </w:p>
    <w:p w14:paraId="4484836A" w14:textId="77777777" w:rsidR="00542334" w:rsidRPr="001F1120" w:rsidRDefault="00542334" w:rsidP="00DC5AD5">
      <w:pPr>
        <w:pStyle w:val="CE-StandardText"/>
        <w:rPr>
          <w:rFonts w:asciiTheme="minorHAnsi" w:hAnsiTheme="minorHAnsi"/>
        </w:rPr>
      </w:pPr>
    </w:p>
    <w:p w14:paraId="2AB2493C" w14:textId="77777777" w:rsidR="00542334" w:rsidRPr="001F1120" w:rsidRDefault="00542334" w:rsidP="00DC5AD5">
      <w:pPr>
        <w:pStyle w:val="CE-StandardText"/>
        <w:rPr>
          <w:rFonts w:asciiTheme="minorHAnsi" w:hAnsiTheme="minorHAnsi"/>
        </w:rPr>
      </w:pPr>
    </w:p>
    <w:p w14:paraId="14B04077" w14:textId="77777777" w:rsidR="00542334" w:rsidRPr="001F1120" w:rsidRDefault="00542334" w:rsidP="00DC5AD5">
      <w:pPr>
        <w:pStyle w:val="CE-StandardText"/>
        <w:rPr>
          <w:rFonts w:asciiTheme="minorHAnsi" w:hAnsiTheme="minorHAnsi"/>
        </w:rPr>
      </w:pPr>
    </w:p>
    <w:p w14:paraId="48A5DB83" w14:textId="77777777" w:rsidR="00542334" w:rsidRPr="001F1120" w:rsidRDefault="00542334" w:rsidP="00DC5AD5">
      <w:pPr>
        <w:pStyle w:val="CE-StandardText"/>
        <w:rPr>
          <w:rFonts w:asciiTheme="minorHAnsi" w:hAnsiTheme="minorHAnsi"/>
        </w:rPr>
      </w:pPr>
    </w:p>
    <w:p w14:paraId="1DE318F8" w14:textId="77777777" w:rsidR="00542334" w:rsidRPr="001F1120" w:rsidRDefault="00542334" w:rsidP="00DC5AD5">
      <w:pPr>
        <w:pStyle w:val="CE-StandardText"/>
        <w:rPr>
          <w:rFonts w:asciiTheme="minorHAnsi" w:hAnsiTheme="minorHAnsi"/>
        </w:rPr>
      </w:pPr>
    </w:p>
    <w:p w14:paraId="2C41968C" w14:textId="77777777" w:rsidR="00542334" w:rsidRPr="001F1120" w:rsidRDefault="00542334" w:rsidP="00DC5AD5">
      <w:pPr>
        <w:pStyle w:val="CE-StandardText"/>
        <w:rPr>
          <w:rFonts w:asciiTheme="minorHAnsi" w:hAnsiTheme="minorHAnsi"/>
        </w:rPr>
      </w:pPr>
    </w:p>
    <w:p w14:paraId="6B393207" w14:textId="77777777" w:rsidR="00542334" w:rsidRPr="001F1120" w:rsidRDefault="00542334" w:rsidP="00DC5AD5">
      <w:pPr>
        <w:pStyle w:val="CE-StandardText"/>
        <w:rPr>
          <w:rFonts w:asciiTheme="minorHAnsi" w:hAnsiTheme="minorHAnsi"/>
        </w:rPr>
      </w:pPr>
    </w:p>
    <w:p w14:paraId="0C412717" w14:textId="77777777" w:rsidR="00542334" w:rsidRPr="001F1120" w:rsidRDefault="00542334" w:rsidP="00DC5AD5">
      <w:pPr>
        <w:pStyle w:val="CE-StandardText"/>
        <w:rPr>
          <w:rFonts w:asciiTheme="minorHAnsi" w:hAnsiTheme="minorHAnsi"/>
        </w:rPr>
      </w:pPr>
    </w:p>
    <w:p w14:paraId="3A854A3D" w14:textId="697228AA" w:rsidR="003C2322" w:rsidRPr="001F1120" w:rsidRDefault="003C2322" w:rsidP="00DC5AD5">
      <w:pPr>
        <w:pStyle w:val="CE-StandardText"/>
        <w:rPr>
          <w:rFonts w:asciiTheme="minorHAnsi" w:hAnsiTheme="minorHAnsi"/>
        </w:rPr>
      </w:pPr>
    </w:p>
    <w:p w14:paraId="267DD86F" w14:textId="77777777" w:rsidR="00B35CA8" w:rsidRPr="001F1120" w:rsidRDefault="00B35CA8" w:rsidP="00DC5AD5">
      <w:pPr>
        <w:pStyle w:val="CE-StandardText"/>
        <w:rPr>
          <w:rFonts w:asciiTheme="minorHAnsi" w:hAnsiTheme="minorHAnsi"/>
        </w:rPr>
      </w:pPr>
    </w:p>
    <w:p w14:paraId="44E4DEBC" w14:textId="77777777" w:rsidR="005C1FFF" w:rsidRPr="001F1120" w:rsidRDefault="005C1FFF" w:rsidP="00DC5AD5">
      <w:pPr>
        <w:pStyle w:val="CE-StandardText"/>
        <w:rPr>
          <w:rFonts w:asciiTheme="minorHAnsi" w:hAnsiTheme="minorHAnsi"/>
        </w:rPr>
      </w:pPr>
    </w:p>
    <w:p w14:paraId="1B41A5EB" w14:textId="77777777" w:rsidR="005C1FFF" w:rsidRPr="001F1120" w:rsidRDefault="005C1FFF" w:rsidP="00DC5AD5">
      <w:pPr>
        <w:pStyle w:val="CE-StandardText"/>
        <w:rPr>
          <w:rFonts w:asciiTheme="minorHAnsi" w:hAnsiTheme="minorHAnsi"/>
        </w:rPr>
      </w:pPr>
    </w:p>
    <w:p w14:paraId="4086F71F" w14:textId="77777777" w:rsidR="005C1FFF" w:rsidRPr="001F1120" w:rsidRDefault="005C1FFF" w:rsidP="00DC5AD5">
      <w:pPr>
        <w:pStyle w:val="CE-StandardText"/>
        <w:rPr>
          <w:rFonts w:asciiTheme="minorHAnsi" w:hAnsiTheme="minorHAnsi"/>
        </w:rPr>
      </w:pPr>
    </w:p>
    <w:p w14:paraId="14C3366F" w14:textId="2CDA651A" w:rsidR="005C1FFF" w:rsidRPr="001F1120" w:rsidRDefault="005C1FFF" w:rsidP="00DC5AD5">
      <w:pPr>
        <w:pStyle w:val="CE-StandardText"/>
        <w:rPr>
          <w:rFonts w:asciiTheme="minorHAnsi" w:hAnsiTheme="minorHAnsi"/>
        </w:rPr>
      </w:pPr>
    </w:p>
    <w:p w14:paraId="5165522A" w14:textId="22CED24C" w:rsidR="00D92266" w:rsidRPr="001F1120" w:rsidRDefault="00D92266" w:rsidP="00DC5AD5">
      <w:pPr>
        <w:pStyle w:val="CE-StandardText"/>
        <w:rPr>
          <w:rFonts w:asciiTheme="minorHAnsi" w:hAnsiTheme="minorHAnsi"/>
        </w:rPr>
      </w:pPr>
    </w:p>
    <w:p w14:paraId="73667277" w14:textId="3C423CA9" w:rsidR="0054580B" w:rsidRPr="001F1120" w:rsidRDefault="0054580B" w:rsidP="00DC5AD5">
      <w:pPr>
        <w:pStyle w:val="CE-StandardText"/>
        <w:rPr>
          <w:rFonts w:asciiTheme="minorHAnsi" w:hAnsiTheme="minorHAnsi"/>
        </w:rPr>
      </w:pPr>
    </w:p>
    <w:tbl>
      <w:tblPr>
        <w:tblpPr w:leftFromText="141" w:rightFromText="141" w:bottomFromText="160" w:vertAnchor="page" w:horzAnchor="margin" w:tblpY="2821"/>
        <w:tblW w:w="0" w:type="auto"/>
        <w:tblLayout w:type="fixed"/>
        <w:tblCellMar>
          <w:left w:w="30" w:type="dxa"/>
          <w:right w:w="30" w:type="dxa"/>
        </w:tblCellMar>
        <w:tblLook w:val="04A0" w:firstRow="1" w:lastRow="0" w:firstColumn="1" w:lastColumn="0" w:noHBand="0" w:noVBand="1"/>
      </w:tblPr>
      <w:tblGrid>
        <w:gridCol w:w="2582"/>
        <w:gridCol w:w="5848"/>
      </w:tblGrid>
      <w:tr w:rsidR="00111FCC" w:rsidRPr="001F1120" w14:paraId="113F99D3"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7A635DAC"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Project Number</w:t>
            </w:r>
          </w:p>
        </w:tc>
        <w:tc>
          <w:tcPr>
            <w:tcW w:w="5848" w:type="dxa"/>
            <w:tcBorders>
              <w:top w:val="single" w:sz="6" w:space="0" w:color="auto"/>
              <w:left w:val="single" w:sz="6" w:space="0" w:color="auto"/>
              <w:bottom w:val="single" w:sz="6" w:space="0" w:color="auto"/>
              <w:right w:val="single" w:sz="6" w:space="0" w:color="auto"/>
            </w:tcBorders>
            <w:hideMark/>
          </w:tcPr>
          <w:p w14:paraId="510D95FB" w14:textId="77777777" w:rsidR="00111FCC" w:rsidRPr="001F1120" w:rsidRDefault="00111FCC" w:rsidP="00F1598E">
            <w:pPr>
              <w:spacing w:before="0"/>
              <w:ind w:left="0" w:right="0"/>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CE1492</w:t>
            </w:r>
          </w:p>
        </w:tc>
      </w:tr>
      <w:tr w:rsidR="00111FCC" w:rsidRPr="001F1120" w14:paraId="3F496896" w14:textId="77777777" w:rsidTr="00F1598E">
        <w:trPr>
          <w:trHeight w:val="570"/>
        </w:trPr>
        <w:tc>
          <w:tcPr>
            <w:tcW w:w="2582" w:type="dxa"/>
            <w:tcBorders>
              <w:top w:val="single" w:sz="6" w:space="0" w:color="auto"/>
              <w:left w:val="single" w:sz="6" w:space="0" w:color="auto"/>
              <w:bottom w:val="single" w:sz="6" w:space="0" w:color="auto"/>
              <w:right w:val="single" w:sz="6" w:space="0" w:color="auto"/>
            </w:tcBorders>
            <w:hideMark/>
          </w:tcPr>
          <w:p w14:paraId="4FFCECBF"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Project Name</w:t>
            </w:r>
          </w:p>
        </w:tc>
        <w:tc>
          <w:tcPr>
            <w:tcW w:w="5848" w:type="dxa"/>
            <w:tcBorders>
              <w:top w:val="single" w:sz="6" w:space="0" w:color="auto"/>
              <w:left w:val="single" w:sz="6" w:space="0" w:color="auto"/>
              <w:bottom w:val="single" w:sz="6" w:space="0" w:color="auto"/>
              <w:right w:val="single" w:sz="6" w:space="0" w:color="auto"/>
            </w:tcBorders>
            <w:hideMark/>
          </w:tcPr>
          <w:p w14:paraId="351344F6" w14:textId="77777777" w:rsidR="00111FCC" w:rsidRPr="001F1120" w:rsidRDefault="00111FCC" w:rsidP="00F1598E">
            <w:pPr>
              <w:spacing w:before="0"/>
              <w:ind w:left="0" w:right="0"/>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Towards the application of Industry 4.0 in SMEs</w:t>
            </w:r>
          </w:p>
        </w:tc>
      </w:tr>
      <w:tr w:rsidR="00111FCC" w:rsidRPr="001F1120" w14:paraId="539DC4B0"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7E3E0673"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Project Acronym</w:t>
            </w:r>
          </w:p>
        </w:tc>
        <w:tc>
          <w:tcPr>
            <w:tcW w:w="5848" w:type="dxa"/>
            <w:tcBorders>
              <w:top w:val="single" w:sz="6" w:space="0" w:color="auto"/>
              <w:left w:val="single" w:sz="6" w:space="0" w:color="auto"/>
              <w:bottom w:val="single" w:sz="6" w:space="0" w:color="auto"/>
              <w:right w:val="single" w:sz="6" w:space="0" w:color="auto"/>
            </w:tcBorders>
            <w:hideMark/>
          </w:tcPr>
          <w:p w14:paraId="2C8A6051" w14:textId="77777777" w:rsidR="00111FCC" w:rsidRPr="001F1120" w:rsidRDefault="00111FCC" w:rsidP="00F1598E">
            <w:pPr>
              <w:spacing w:before="0"/>
              <w:ind w:left="0" w:right="0"/>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4STEPS</w:t>
            </w:r>
          </w:p>
        </w:tc>
      </w:tr>
      <w:tr w:rsidR="00111FCC" w:rsidRPr="001F1120" w14:paraId="2264EB6C"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668F75CB"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Work package</w:t>
            </w:r>
          </w:p>
        </w:tc>
        <w:tc>
          <w:tcPr>
            <w:tcW w:w="5848" w:type="dxa"/>
            <w:tcBorders>
              <w:top w:val="single" w:sz="6" w:space="0" w:color="auto"/>
              <w:left w:val="single" w:sz="6" w:space="0" w:color="auto"/>
              <w:bottom w:val="single" w:sz="6" w:space="0" w:color="auto"/>
              <w:right w:val="single" w:sz="6" w:space="0" w:color="auto"/>
            </w:tcBorders>
            <w:hideMark/>
          </w:tcPr>
          <w:p w14:paraId="28A6CF21" w14:textId="77777777" w:rsidR="00111FCC" w:rsidRPr="001F1120" w:rsidRDefault="00111FCC" w:rsidP="00F1598E">
            <w:pPr>
              <w:autoSpaceDE w:val="0"/>
              <w:autoSpaceDN w:val="0"/>
              <w:adjustRightInd w:val="0"/>
              <w:spacing w:before="0"/>
              <w:ind w:left="0" w:right="0"/>
              <w:jc w:val="left"/>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WPT2 - From catalogue to action: local implementation of an intervention plan</w:t>
            </w:r>
          </w:p>
        </w:tc>
      </w:tr>
      <w:tr w:rsidR="00111FCC" w:rsidRPr="001F1120" w14:paraId="0BC2B13A"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14A85E30"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Activity</w:t>
            </w:r>
          </w:p>
        </w:tc>
        <w:tc>
          <w:tcPr>
            <w:tcW w:w="5848" w:type="dxa"/>
            <w:tcBorders>
              <w:top w:val="single" w:sz="6" w:space="0" w:color="auto"/>
              <w:left w:val="single" w:sz="6" w:space="0" w:color="auto"/>
              <w:bottom w:val="single" w:sz="6" w:space="0" w:color="auto"/>
              <w:right w:val="single" w:sz="6" w:space="0" w:color="auto"/>
            </w:tcBorders>
            <w:hideMark/>
          </w:tcPr>
          <w:p w14:paraId="1A3203A6" w14:textId="77777777" w:rsidR="00111FCC" w:rsidRPr="001F1120" w:rsidRDefault="00111FCC" w:rsidP="00F1598E">
            <w:pPr>
              <w:autoSpaceDE w:val="0"/>
              <w:autoSpaceDN w:val="0"/>
              <w:adjustRightInd w:val="0"/>
              <w:spacing w:before="0"/>
              <w:ind w:left="0" w:right="0"/>
              <w:jc w:val="left"/>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Activity 2.3 - Digital Innovation Hub development</w:t>
            </w:r>
          </w:p>
        </w:tc>
      </w:tr>
      <w:tr w:rsidR="00111FCC" w:rsidRPr="001F1120" w14:paraId="64E1C2F1"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tcPr>
          <w:p w14:paraId="4715C135"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Deliverable</w:t>
            </w:r>
          </w:p>
        </w:tc>
        <w:tc>
          <w:tcPr>
            <w:tcW w:w="5848" w:type="dxa"/>
            <w:tcBorders>
              <w:top w:val="single" w:sz="6" w:space="0" w:color="auto"/>
              <w:left w:val="single" w:sz="6" w:space="0" w:color="auto"/>
              <w:bottom w:val="single" w:sz="6" w:space="0" w:color="auto"/>
              <w:right w:val="single" w:sz="6" w:space="0" w:color="auto"/>
            </w:tcBorders>
          </w:tcPr>
          <w:p w14:paraId="28A1DE81" w14:textId="6672CF8C"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
                <w:sz w:val="24"/>
                <w:szCs w:val="22"/>
                <w:lang w:val="en-GB" w:eastAsia="ja-JP"/>
              </w:rPr>
              <w:t>Deliverable D.T2.3.</w:t>
            </w:r>
            <w:r w:rsidR="009A334F" w:rsidRPr="001F1120">
              <w:rPr>
                <w:rFonts w:asciiTheme="minorHAnsi" w:eastAsiaTheme="minorEastAsia" w:hAnsiTheme="minorHAnsi" w:cs="Calibri"/>
                <w:b/>
                <w:sz w:val="24"/>
                <w:szCs w:val="22"/>
                <w:lang w:val="en-GB" w:eastAsia="ja-JP"/>
              </w:rPr>
              <w:t>2</w:t>
            </w:r>
            <w:r w:rsidRPr="001F1120">
              <w:rPr>
                <w:rFonts w:asciiTheme="minorHAnsi" w:eastAsiaTheme="minorEastAsia" w:hAnsiTheme="minorHAnsi" w:cs="Calibri"/>
                <w:b/>
                <w:sz w:val="24"/>
                <w:szCs w:val="22"/>
                <w:lang w:val="en-GB" w:eastAsia="ja-JP"/>
              </w:rPr>
              <w:t xml:space="preserve"> D</w:t>
            </w:r>
            <w:r w:rsidR="009A334F" w:rsidRPr="001F1120">
              <w:rPr>
                <w:rFonts w:asciiTheme="minorHAnsi" w:eastAsiaTheme="minorEastAsia" w:hAnsiTheme="minorHAnsi" w:cs="Calibri"/>
                <w:b/>
                <w:sz w:val="24"/>
                <w:szCs w:val="22"/>
                <w:lang w:val="en-GB" w:eastAsia="ja-JP"/>
              </w:rPr>
              <w:t xml:space="preserve">igital innovation Hub development </w:t>
            </w:r>
          </w:p>
        </w:tc>
      </w:tr>
      <w:tr w:rsidR="00111FCC" w:rsidRPr="001F1120" w14:paraId="6F78C30F"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44008DB6"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WP responsible partner</w:t>
            </w:r>
          </w:p>
        </w:tc>
        <w:tc>
          <w:tcPr>
            <w:tcW w:w="5848" w:type="dxa"/>
            <w:tcBorders>
              <w:top w:val="single" w:sz="6" w:space="0" w:color="auto"/>
              <w:left w:val="single" w:sz="6" w:space="0" w:color="auto"/>
              <w:bottom w:val="nil"/>
              <w:right w:val="single" w:sz="6" w:space="0" w:color="auto"/>
            </w:tcBorders>
            <w:hideMark/>
          </w:tcPr>
          <w:p w14:paraId="64496A1D" w14:textId="77777777" w:rsidR="00111FCC" w:rsidRPr="001F1120" w:rsidRDefault="00111FCC" w:rsidP="00F1598E">
            <w:pPr>
              <w:spacing w:before="0"/>
              <w:ind w:left="0" w:right="0"/>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 xml:space="preserve">DEX Innovation Centre </w:t>
            </w:r>
          </w:p>
        </w:tc>
      </w:tr>
      <w:tr w:rsidR="00111FCC" w:rsidRPr="001F1120" w14:paraId="0206E8F6"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06DFFF34"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Dissemination Level</w:t>
            </w:r>
          </w:p>
        </w:tc>
        <w:tc>
          <w:tcPr>
            <w:tcW w:w="5848" w:type="dxa"/>
            <w:tcBorders>
              <w:top w:val="single" w:sz="6" w:space="0" w:color="auto"/>
              <w:left w:val="single" w:sz="6" w:space="0" w:color="auto"/>
              <w:bottom w:val="single" w:sz="6" w:space="0" w:color="auto"/>
              <w:right w:val="single" w:sz="6" w:space="0" w:color="auto"/>
            </w:tcBorders>
            <w:hideMark/>
          </w:tcPr>
          <w:p w14:paraId="5A4E1EF8" w14:textId="77777777" w:rsidR="00111FCC" w:rsidRPr="001F1120" w:rsidRDefault="00111FCC" w:rsidP="00F1598E">
            <w:pPr>
              <w:spacing w:before="0"/>
              <w:ind w:left="0" w:right="0"/>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Public</w:t>
            </w:r>
          </w:p>
        </w:tc>
      </w:tr>
      <w:tr w:rsidR="00111FCC" w:rsidRPr="001F1120" w14:paraId="5ABFFC51"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5E23E92D"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Date of Preparation</w:t>
            </w:r>
          </w:p>
        </w:tc>
        <w:tc>
          <w:tcPr>
            <w:tcW w:w="5848" w:type="dxa"/>
            <w:tcBorders>
              <w:top w:val="single" w:sz="6" w:space="0" w:color="auto"/>
              <w:left w:val="single" w:sz="6" w:space="0" w:color="auto"/>
              <w:bottom w:val="single" w:sz="6" w:space="0" w:color="auto"/>
              <w:right w:val="single" w:sz="6" w:space="0" w:color="auto"/>
            </w:tcBorders>
            <w:hideMark/>
          </w:tcPr>
          <w:p w14:paraId="22B54BF4" w14:textId="3F0EA94C" w:rsidR="00111FCC" w:rsidRPr="001F1120" w:rsidRDefault="00111FCC" w:rsidP="00111FCC">
            <w:pPr>
              <w:numPr>
                <w:ilvl w:val="0"/>
                <w:numId w:val="30"/>
              </w:numPr>
              <w:spacing w:before="0" w:after="120"/>
              <w:ind w:right="0"/>
              <w:contextualSpacing/>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 xml:space="preserve">Template in word: </w:t>
            </w:r>
            <w:r w:rsidR="009A334F" w:rsidRPr="001F1120">
              <w:rPr>
                <w:rFonts w:asciiTheme="minorHAnsi" w:eastAsiaTheme="minorEastAsia" w:hAnsiTheme="minorHAnsi" w:cs="Calibri"/>
                <w:sz w:val="24"/>
                <w:szCs w:val="22"/>
                <w:lang w:val="en-GB" w:eastAsia="ja-JP"/>
              </w:rPr>
              <w:t>01</w:t>
            </w:r>
            <w:r w:rsidRPr="001F1120">
              <w:rPr>
                <w:rFonts w:asciiTheme="minorHAnsi" w:eastAsiaTheme="minorEastAsia" w:hAnsiTheme="minorHAnsi" w:cs="Calibri"/>
                <w:sz w:val="24"/>
                <w:szCs w:val="22"/>
                <w:lang w:val="en-GB" w:eastAsia="ja-JP"/>
              </w:rPr>
              <w:t>.202</w:t>
            </w:r>
            <w:r w:rsidR="009A334F" w:rsidRPr="001F1120">
              <w:rPr>
                <w:rFonts w:asciiTheme="minorHAnsi" w:eastAsiaTheme="minorEastAsia" w:hAnsiTheme="minorHAnsi" w:cs="Calibri"/>
                <w:sz w:val="24"/>
                <w:szCs w:val="22"/>
                <w:lang w:val="en-GB" w:eastAsia="ja-JP"/>
              </w:rPr>
              <w:t>2</w:t>
            </w:r>
            <w:r w:rsidRPr="001F1120">
              <w:rPr>
                <w:rFonts w:asciiTheme="minorHAnsi" w:eastAsiaTheme="minorEastAsia" w:hAnsiTheme="minorHAnsi" w:cs="Calibri"/>
                <w:sz w:val="24"/>
                <w:szCs w:val="22"/>
                <w:lang w:val="en-GB" w:eastAsia="ja-JP"/>
              </w:rPr>
              <w:t xml:space="preserve"> prepared by DEX IC</w:t>
            </w:r>
          </w:p>
          <w:p w14:paraId="202F89A3" w14:textId="4C3613BB" w:rsidR="00111FCC" w:rsidRPr="00F75A47" w:rsidRDefault="00111FCC" w:rsidP="00111FCC">
            <w:pPr>
              <w:numPr>
                <w:ilvl w:val="0"/>
                <w:numId w:val="30"/>
              </w:numPr>
              <w:spacing w:before="0" w:after="120"/>
              <w:ind w:right="0"/>
              <w:contextualSpacing/>
              <w:rPr>
                <w:rFonts w:asciiTheme="minorHAnsi" w:eastAsiaTheme="minorEastAsia" w:hAnsiTheme="minorHAnsi" w:cs="Calibri"/>
                <w:b/>
                <w:bCs/>
                <w:sz w:val="24"/>
                <w:szCs w:val="22"/>
                <w:lang w:val="en-GB" w:eastAsia="ja-JP"/>
              </w:rPr>
            </w:pPr>
            <w:r w:rsidRPr="00F75A47">
              <w:rPr>
                <w:rFonts w:asciiTheme="minorHAnsi" w:eastAsiaTheme="minorEastAsia" w:hAnsiTheme="minorHAnsi" w:cs="Calibri"/>
                <w:b/>
                <w:bCs/>
                <w:sz w:val="24"/>
                <w:szCs w:val="22"/>
                <w:lang w:val="en-GB" w:eastAsia="ja-JP"/>
              </w:rPr>
              <w:t>Final version</w:t>
            </w:r>
            <w:r w:rsidR="00F75A47" w:rsidRPr="00F75A47">
              <w:rPr>
                <w:rFonts w:asciiTheme="minorHAnsi" w:eastAsiaTheme="minorEastAsia" w:hAnsiTheme="minorHAnsi" w:cs="Calibri"/>
                <w:b/>
                <w:bCs/>
                <w:sz w:val="24"/>
                <w:szCs w:val="22"/>
                <w:lang w:val="en-GB" w:eastAsia="ja-JP"/>
              </w:rPr>
              <w:t>: prepared by</w:t>
            </w:r>
            <w:r w:rsidRPr="00F75A47">
              <w:rPr>
                <w:rFonts w:asciiTheme="minorHAnsi" w:eastAsiaTheme="minorEastAsia" w:hAnsiTheme="minorHAnsi" w:cs="Calibri"/>
                <w:b/>
                <w:bCs/>
                <w:sz w:val="24"/>
                <w:szCs w:val="22"/>
                <w:lang w:val="en-GB" w:eastAsia="ja-JP"/>
              </w:rPr>
              <w:t xml:space="preserve"> </w:t>
            </w:r>
            <w:r w:rsidR="00F75A47" w:rsidRPr="00F75A47">
              <w:rPr>
                <w:rFonts w:asciiTheme="minorHAnsi" w:eastAsiaTheme="minorEastAsia" w:hAnsiTheme="minorHAnsi" w:cs="Calibri"/>
                <w:b/>
                <w:bCs/>
                <w:sz w:val="24"/>
                <w:szCs w:val="22"/>
                <w:lang w:val="en-GB" w:eastAsia="ja-JP"/>
              </w:rPr>
              <w:t>PBN</w:t>
            </w:r>
            <w:r w:rsidR="00F75A47">
              <w:rPr>
                <w:rFonts w:asciiTheme="minorHAnsi" w:eastAsiaTheme="minorEastAsia" w:hAnsiTheme="minorHAnsi" w:cs="Calibri"/>
                <w:b/>
                <w:bCs/>
                <w:sz w:val="24"/>
                <w:szCs w:val="22"/>
                <w:lang w:val="en-GB" w:eastAsia="ja-JP"/>
              </w:rPr>
              <w:t xml:space="preserve"> on 15</w:t>
            </w:r>
            <w:r w:rsidR="00F75A47" w:rsidRPr="00F75A47">
              <w:rPr>
                <w:rFonts w:asciiTheme="minorHAnsi" w:eastAsiaTheme="minorEastAsia" w:hAnsiTheme="minorHAnsi" w:cs="Calibri"/>
                <w:b/>
                <w:bCs/>
                <w:sz w:val="24"/>
                <w:szCs w:val="22"/>
                <w:vertAlign w:val="superscript"/>
                <w:lang w:val="en-GB" w:eastAsia="ja-JP"/>
              </w:rPr>
              <w:t>th</w:t>
            </w:r>
            <w:r w:rsidR="00F75A47">
              <w:rPr>
                <w:rFonts w:asciiTheme="minorHAnsi" w:eastAsiaTheme="minorEastAsia" w:hAnsiTheme="minorHAnsi" w:cs="Calibri"/>
                <w:b/>
                <w:bCs/>
                <w:sz w:val="24"/>
                <w:szCs w:val="22"/>
                <w:lang w:val="en-GB" w:eastAsia="ja-JP"/>
              </w:rPr>
              <w:t xml:space="preserve"> February 2022</w:t>
            </w:r>
          </w:p>
        </w:tc>
      </w:tr>
      <w:tr w:rsidR="00111FCC" w:rsidRPr="001F1120" w14:paraId="08489D4C"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123FA1EB"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This document must be referred to as</w:t>
            </w:r>
          </w:p>
        </w:tc>
        <w:tc>
          <w:tcPr>
            <w:tcW w:w="5848" w:type="dxa"/>
            <w:tcBorders>
              <w:top w:val="single" w:sz="6" w:space="0" w:color="auto"/>
              <w:left w:val="single" w:sz="6" w:space="0" w:color="auto"/>
              <w:bottom w:val="single" w:sz="6" w:space="0" w:color="auto"/>
              <w:right w:val="single" w:sz="6" w:space="0" w:color="auto"/>
            </w:tcBorders>
            <w:hideMark/>
          </w:tcPr>
          <w:p w14:paraId="2E337CD4" w14:textId="183C4604" w:rsidR="00111FCC" w:rsidRPr="001F1120" w:rsidRDefault="00D30EDD" w:rsidP="00F1598E">
            <w:pPr>
              <w:pStyle w:val="CE-HeadlineTitle"/>
              <w:spacing w:line="276" w:lineRule="auto"/>
              <w:rPr>
                <w:rFonts w:asciiTheme="minorHAnsi" w:eastAsiaTheme="minorEastAsia" w:hAnsiTheme="minorHAnsi" w:cs="Calibri"/>
                <w:b/>
                <w:bCs/>
                <w:caps w:val="0"/>
                <w:color w:val="auto"/>
                <w:spacing w:val="0"/>
                <w:kern w:val="0"/>
                <w:sz w:val="24"/>
                <w:szCs w:val="22"/>
                <w:lang w:eastAsia="ja-JP"/>
                <w14:ligatures w14:val="none"/>
              </w:rPr>
            </w:pPr>
            <w:r w:rsidRPr="001F1120">
              <w:rPr>
                <w:rFonts w:asciiTheme="minorHAnsi" w:eastAsiaTheme="minorEastAsia" w:hAnsiTheme="minorHAnsi" w:cs="Calibri"/>
                <w:b/>
                <w:bCs/>
                <w:caps w:val="0"/>
                <w:color w:val="auto"/>
                <w:spacing w:val="0"/>
                <w:kern w:val="0"/>
                <w:sz w:val="24"/>
                <w:szCs w:val="22"/>
                <w:lang w:eastAsia="ja-JP"/>
                <w14:ligatures w14:val="none"/>
              </w:rPr>
              <w:t>DIH development</w:t>
            </w:r>
            <w:r w:rsidR="00F75A47">
              <w:rPr>
                <w:rFonts w:asciiTheme="minorHAnsi" w:eastAsiaTheme="minorEastAsia" w:hAnsiTheme="minorHAnsi" w:cs="Calibri"/>
                <w:b/>
                <w:bCs/>
                <w:caps w:val="0"/>
                <w:color w:val="auto"/>
                <w:spacing w:val="0"/>
                <w:kern w:val="0"/>
                <w:sz w:val="24"/>
                <w:szCs w:val="22"/>
                <w:lang w:eastAsia="ja-JP"/>
                <w14:ligatures w14:val="none"/>
              </w:rPr>
              <w:t>, composed by 3 Boards with specific tasks_ PBN</w:t>
            </w:r>
          </w:p>
        </w:tc>
      </w:tr>
      <w:tr w:rsidR="00111FCC" w:rsidRPr="001F1120" w14:paraId="069FF52E"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64C71CA3"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Author</w:t>
            </w:r>
          </w:p>
        </w:tc>
        <w:tc>
          <w:tcPr>
            <w:tcW w:w="5848" w:type="dxa"/>
            <w:tcBorders>
              <w:top w:val="single" w:sz="6" w:space="0" w:color="auto"/>
              <w:left w:val="single" w:sz="6" w:space="0" w:color="auto"/>
              <w:bottom w:val="single" w:sz="6" w:space="0" w:color="auto"/>
              <w:right w:val="single" w:sz="6" w:space="0" w:color="auto"/>
            </w:tcBorders>
            <w:hideMark/>
          </w:tcPr>
          <w:p w14:paraId="73192D71" w14:textId="77777777" w:rsidR="00F75A47" w:rsidRDefault="00111FCC" w:rsidP="00F1598E">
            <w:pPr>
              <w:spacing w:before="0"/>
              <w:ind w:left="0" w:right="0"/>
              <w:rPr>
                <w:rFonts w:asciiTheme="minorHAnsi" w:eastAsiaTheme="minorEastAsia" w:hAnsiTheme="minorHAnsi" w:cs="Calibri"/>
                <w:sz w:val="24"/>
                <w:szCs w:val="22"/>
                <w:lang w:val="en-GB" w:eastAsia="ja-JP"/>
              </w:rPr>
            </w:pPr>
            <w:r w:rsidRPr="001F1120">
              <w:rPr>
                <w:rFonts w:asciiTheme="minorHAnsi" w:eastAsiaTheme="minorEastAsia" w:hAnsiTheme="minorHAnsi" w:cs="Calibri"/>
                <w:sz w:val="24"/>
                <w:szCs w:val="22"/>
                <w:lang w:val="en-GB" w:eastAsia="ja-JP"/>
              </w:rPr>
              <w:t>Template: prepared by DEX IC</w:t>
            </w:r>
            <w:r w:rsidR="00F75A47">
              <w:rPr>
                <w:rFonts w:asciiTheme="minorHAnsi" w:eastAsiaTheme="minorEastAsia" w:hAnsiTheme="minorHAnsi" w:cs="Calibri"/>
                <w:sz w:val="24"/>
                <w:szCs w:val="22"/>
                <w:lang w:val="en-GB" w:eastAsia="ja-JP"/>
              </w:rPr>
              <w:t xml:space="preserve">  </w:t>
            </w:r>
          </w:p>
          <w:p w14:paraId="45A2839D" w14:textId="4D5A5B53" w:rsidR="00111FCC" w:rsidRPr="001F1120" w:rsidRDefault="00F75A47" w:rsidP="00F1598E">
            <w:pPr>
              <w:spacing w:before="0"/>
              <w:ind w:left="0" w:right="0"/>
              <w:rPr>
                <w:rFonts w:asciiTheme="minorHAnsi" w:eastAsiaTheme="minorEastAsia" w:hAnsiTheme="minorHAnsi" w:cs="Calibri"/>
                <w:sz w:val="24"/>
                <w:szCs w:val="22"/>
                <w:lang w:val="en-GB" w:eastAsia="ja-JP"/>
              </w:rPr>
            </w:pPr>
            <w:r>
              <w:rPr>
                <w:rFonts w:asciiTheme="minorHAnsi" w:eastAsiaTheme="minorEastAsia" w:hAnsiTheme="minorHAnsi" w:cs="Calibri"/>
                <w:sz w:val="24"/>
                <w:szCs w:val="22"/>
                <w:lang w:val="en-GB" w:eastAsia="ja-JP"/>
              </w:rPr>
              <w:t>Content: prepared by PBN</w:t>
            </w:r>
          </w:p>
        </w:tc>
      </w:tr>
      <w:tr w:rsidR="00111FCC" w:rsidRPr="001F1120" w14:paraId="47D8CBAD" w14:textId="77777777" w:rsidTr="00F1598E">
        <w:trPr>
          <w:trHeight w:val="285"/>
        </w:trPr>
        <w:tc>
          <w:tcPr>
            <w:tcW w:w="2582" w:type="dxa"/>
            <w:tcBorders>
              <w:top w:val="single" w:sz="6" w:space="0" w:color="auto"/>
              <w:left w:val="single" w:sz="6" w:space="0" w:color="auto"/>
              <w:bottom w:val="single" w:sz="6" w:space="0" w:color="auto"/>
              <w:right w:val="single" w:sz="6" w:space="0" w:color="auto"/>
            </w:tcBorders>
            <w:hideMark/>
          </w:tcPr>
          <w:p w14:paraId="418DA2B4" w14:textId="77777777" w:rsidR="00111FCC" w:rsidRPr="001F1120" w:rsidRDefault="00111FCC" w:rsidP="00F1598E">
            <w:pPr>
              <w:spacing w:before="0"/>
              <w:ind w:left="0" w:right="0"/>
              <w:rPr>
                <w:rFonts w:asciiTheme="minorHAnsi" w:eastAsiaTheme="minorEastAsia" w:hAnsiTheme="minorHAnsi" w:cs="Calibri"/>
                <w:bCs/>
                <w:sz w:val="24"/>
                <w:szCs w:val="22"/>
                <w:lang w:val="en-GB" w:eastAsia="ja-JP"/>
              </w:rPr>
            </w:pPr>
            <w:r w:rsidRPr="001F1120">
              <w:rPr>
                <w:rFonts w:asciiTheme="minorHAnsi" w:eastAsiaTheme="minorEastAsia" w:hAnsiTheme="minorHAnsi" w:cs="Calibri"/>
                <w:bCs/>
                <w:sz w:val="24"/>
                <w:szCs w:val="22"/>
                <w:lang w:val="en-GB" w:eastAsia="ja-JP"/>
              </w:rPr>
              <w:t>Contributors</w:t>
            </w:r>
          </w:p>
        </w:tc>
        <w:tc>
          <w:tcPr>
            <w:tcW w:w="5848" w:type="dxa"/>
            <w:tcBorders>
              <w:top w:val="single" w:sz="6" w:space="0" w:color="auto"/>
              <w:left w:val="single" w:sz="6" w:space="0" w:color="auto"/>
              <w:bottom w:val="single" w:sz="6" w:space="0" w:color="auto"/>
              <w:right w:val="single" w:sz="6" w:space="0" w:color="auto"/>
            </w:tcBorders>
            <w:hideMark/>
          </w:tcPr>
          <w:p w14:paraId="71A7A7AF" w14:textId="08915FE8" w:rsidR="00111FCC" w:rsidRPr="001F1120" w:rsidRDefault="00F75A47" w:rsidP="00F1598E">
            <w:pPr>
              <w:spacing w:before="0"/>
              <w:ind w:left="0" w:right="0"/>
              <w:rPr>
                <w:rFonts w:asciiTheme="minorHAnsi" w:eastAsiaTheme="minorEastAsia" w:hAnsiTheme="minorHAnsi" w:cs="Calibri"/>
                <w:sz w:val="24"/>
                <w:szCs w:val="22"/>
                <w:lang w:val="en-GB" w:eastAsia="ja-JP"/>
              </w:rPr>
            </w:pPr>
            <w:r>
              <w:rPr>
                <w:rFonts w:asciiTheme="minorHAnsi" w:eastAsiaTheme="minorEastAsia" w:hAnsiTheme="minorHAnsi" w:cs="Calibri"/>
                <w:sz w:val="24"/>
                <w:szCs w:val="22"/>
                <w:lang w:val="en-GB" w:eastAsia="ja-JP"/>
              </w:rPr>
              <w:t>PBN</w:t>
            </w:r>
          </w:p>
        </w:tc>
      </w:tr>
    </w:tbl>
    <w:p w14:paraId="541DFBEE" w14:textId="1D56BFD1" w:rsidR="0054580B" w:rsidRPr="001F1120" w:rsidRDefault="0054580B" w:rsidP="00DC5AD5">
      <w:pPr>
        <w:pStyle w:val="CE-StandardText"/>
        <w:rPr>
          <w:rFonts w:asciiTheme="minorHAnsi" w:hAnsiTheme="minorHAnsi"/>
        </w:rPr>
      </w:pPr>
    </w:p>
    <w:p w14:paraId="24096D0D" w14:textId="77777777" w:rsidR="0054580B" w:rsidRPr="001F1120" w:rsidRDefault="0054580B" w:rsidP="00DC5AD5">
      <w:pPr>
        <w:pStyle w:val="CE-StandardText"/>
        <w:rPr>
          <w:rFonts w:asciiTheme="minorHAnsi" w:hAnsiTheme="minorHAnsi"/>
        </w:rPr>
      </w:pPr>
    </w:p>
    <w:p w14:paraId="303235F8" w14:textId="77777777"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585824AA" w14:textId="77777777"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761B73E1" w14:textId="77777777"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335AFCD1" w14:textId="77777777"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0BBD4440" w14:textId="77777777"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6E096E64" w14:textId="77777777"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04D350E3" w14:textId="77777777"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671C30E9" w14:textId="77777777"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2898F9E8" w14:textId="77777777"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23E4DC62" w14:textId="77777777"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51D695A3" w14:textId="77777777"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5BAD8F94" w14:textId="77777777"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7D2C6B06" w14:textId="4BAE50BA"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795BC3A3" w14:textId="77777777" w:rsidR="00F369E9" w:rsidRPr="001F1120" w:rsidRDefault="00F369E9" w:rsidP="00F369E9">
      <w:pPr>
        <w:rPr>
          <w:rFonts w:asciiTheme="minorHAnsi" w:hAnsiTheme="minorHAnsi"/>
          <w:lang w:val="en-GB"/>
        </w:rPr>
      </w:pPr>
    </w:p>
    <w:p w14:paraId="60388C31" w14:textId="74671727" w:rsidR="0054580B" w:rsidRPr="001F1120" w:rsidRDefault="0054580B" w:rsidP="00DC5AD5">
      <w:pPr>
        <w:pStyle w:val="Tartalomjegyzkcmsora"/>
        <w:tabs>
          <w:tab w:val="center" w:pos="4649"/>
        </w:tabs>
        <w:rPr>
          <w:rFonts w:asciiTheme="minorHAnsi" w:eastAsia="Times New Roman" w:hAnsiTheme="minorHAnsi" w:cs="Times New Roman"/>
          <w:b w:val="0"/>
          <w:bCs w:val="0"/>
          <w:color w:val="auto"/>
          <w:sz w:val="20"/>
          <w:szCs w:val="20"/>
          <w:lang w:val="en-GB" w:eastAsia="en-US"/>
        </w:rPr>
      </w:pPr>
    </w:p>
    <w:p w14:paraId="31F02DD4" w14:textId="661ADED4" w:rsidR="0054580B" w:rsidRPr="001F1120" w:rsidRDefault="0054580B" w:rsidP="00DC5AD5">
      <w:pPr>
        <w:rPr>
          <w:rFonts w:asciiTheme="minorHAnsi" w:hAnsiTheme="minorHAnsi"/>
          <w:lang w:val="en-GB"/>
        </w:rPr>
      </w:pPr>
    </w:p>
    <w:p w14:paraId="2FE3496D" w14:textId="77777777" w:rsidR="0054580B" w:rsidRPr="001F1120" w:rsidRDefault="0054580B" w:rsidP="00DC5AD5">
      <w:pPr>
        <w:rPr>
          <w:rFonts w:asciiTheme="minorHAnsi" w:hAnsiTheme="minorHAnsi"/>
          <w:lang w:val="en-GB"/>
        </w:rPr>
      </w:pPr>
    </w:p>
    <w:sdt>
      <w:sdtPr>
        <w:rPr>
          <w:rFonts w:asciiTheme="minorHAnsi" w:eastAsia="Times New Roman" w:hAnsiTheme="minorHAnsi" w:cs="Times New Roman"/>
          <w:b w:val="0"/>
          <w:bCs w:val="0"/>
          <w:color w:val="auto"/>
          <w:sz w:val="20"/>
          <w:szCs w:val="20"/>
          <w:lang w:val="en-GB" w:eastAsia="en-US"/>
        </w:rPr>
        <w:id w:val="-1290585538"/>
        <w:docPartObj>
          <w:docPartGallery w:val="Table of Contents"/>
          <w:docPartUnique/>
        </w:docPartObj>
      </w:sdtPr>
      <w:sdtEndPr/>
      <w:sdtContent>
        <w:p w14:paraId="7D099A45" w14:textId="66405DA4" w:rsidR="00985E93" w:rsidRPr="001F1120" w:rsidRDefault="006C1A43" w:rsidP="00DC5AD5">
          <w:pPr>
            <w:pStyle w:val="Tartalomjegyzkcmsora"/>
            <w:tabs>
              <w:tab w:val="center" w:pos="4649"/>
            </w:tabs>
            <w:rPr>
              <w:rFonts w:asciiTheme="minorHAnsi" w:hAnsiTheme="minorHAnsi"/>
              <w:lang w:val="en-GB"/>
            </w:rPr>
          </w:pPr>
          <w:r w:rsidRPr="001F1120">
            <w:rPr>
              <w:rFonts w:asciiTheme="minorHAnsi" w:hAnsiTheme="minorHAnsi"/>
              <w:lang w:val="en-GB"/>
            </w:rPr>
            <w:t>Table of contents</w:t>
          </w:r>
        </w:p>
        <w:p w14:paraId="4E554182" w14:textId="77777777" w:rsidR="006B7F53" w:rsidRPr="001F1120" w:rsidRDefault="006B7F53" w:rsidP="006B7F53">
          <w:pPr>
            <w:rPr>
              <w:rFonts w:asciiTheme="minorHAnsi" w:hAnsiTheme="minorHAnsi"/>
              <w:lang w:val="en-GB" w:eastAsia="ja-JP"/>
            </w:rPr>
          </w:pPr>
        </w:p>
        <w:p w14:paraId="141B81BC" w14:textId="086B9417" w:rsidR="00CA1211" w:rsidRDefault="006C1A43">
          <w:pPr>
            <w:pStyle w:val="TJ2"/>
            <w:rPr>
              <w:rFonts w:eastAsiaTheme="minorEastAsia" w:cstheme="minorBidi"/>
              <w:b w:val="0"/>
              <w:bCs w:val="0"/>
              <w:noProof/>
              <w:sz w:val="22"/>
              <w:szCs w:val="22"/>
              <w:lang w:val="hu-HU" w:eastAsia="hu-HU"/>
            </w:rPr>
          </w:pPr>
          <w:r w:rsidRPr="001F1120">
            <w:rPr>
              <w:rFonts w:eastAsiaTheme="majorEastAsia" w:cstheme="majorBidi"/>
              <w:caps/>
              <w:color w:val="5D6867" w:themeColor="accent1" w:themeShade="BF"/>
              <w:sz w:val="28"/>
              <w:szCs w:val="28"/>
              <w:lang w:val="en-GB" w:eastAsia="ja-JP"/>
            </w:rPr>
            <w:fldChar w:fldCharType="begin"/>
          </w:r>
          <w:r w:rsidRPr="001F1120">
            <w:rPr>
              <w:lang w:val="en-GB"/>
            </w:rPr>
            <w:instrText xml:space="preserve"> TOC \o "1-3" \h \z \u </w:instrText>
          </w:r>
          <w:r w:rsidRPr="001F1120">
            <w:rPr>
              <w:rFonts w:eastAsiaTheme="majorEastAsia" w:cstheme="majorBidi"/>
              <w:caps/>
              <w:color w:val="5D6867" w:themeColor="accent1" w:themeShade="BF"/>
              <w:sz w:val="28"/>
              <w:szCs w:val="28"/>
              <w:lang w:val="en-GB" w:eastAsia="ja-JP"/>
            </w:rPr>
            <w:fldChar w:fldCharType="separate"/>
          </w:r>
          <w:hyperlink w:anchor="_Toc95816616" w:history="1">
            <w:r w:rsidR="00CA1211" w:rsidRPr="00F9036C">
              <w:rPr>
                <w:rStyle w:val="Hiperhivatkozs"/>
                <w:noProof/>
              </w:rPr>
              <w:t>1. Structure of DIH</w:t>
            </w:r>
            <w:r w:rsidR="00CA1211">
              <w:rPr>
                <w:noProof/>
                <w:webHidden/>
              </w:rPr>
              <w:tab/>
            </w:r>
            <w:r w:rsidR="00CA1211">
              <w:rPr>
                <w:noProof/>
                <w:webHidden/>
              </w:rPr>
              <w:fldChar w:fldCharType="begin"/>
            </w:r>
            <w:r w:rsidR="00CA1211">
              <w:rPr>
                <w:noProof/>
                <w:webHidden/>
              </w:rPr>
              <w:instrText xml:space="preserve"> PAGEREF _Toc95816616 \h </w:instrText>
            </w:r>
            <w:r w:rsidR="00CA1211">
              <w:rPr>
                <w:noProof/>
                <w:webHidden/>
              </w:rPr>
            </w:r>
            <w:r w:rsidR="00CA1211">
              <w:rPr>
                <w:noProof/>
                <w:webHidden/>
              </w:rPr>
              <w:fldChar w:fldCharType="separate"/>
            </w:r>
            <w:r w:rsidR="00CA1211">
              <w:rPr>
                <w:noProof/>
                <w:webHidden/>
              </w:rPr>
              <w:t>3</w:t>
            </w:r>
            <w:r w:rsidR="00CA1211">
              <w:rPr>
                <w:noProof/>
                <w:webHidden/>
              </w:rPr>
              <w:fldChar w:fldCharType="end"/>
            </w:r>
          </w:hyperlink>
        </w:p>
        <w:p w14:paraId="7E4CBB7F" w14:textId="4117223E" w:rsidR="00CA1211" w:rsidRDefault="00284142">
          <w:pPr>
            <w:pStyle w:val="TJ2"/>
            <w:rPr>
              <w:rFonts w:eastAsiaTheme="minorEastAsia" w:cstheme="minorBidi"/>
              <w:b w:val="0"/>
              <w:bCs w:val="0"/>
              <w:noProof/>
              <w:sz w:val="22"/>
              <w:szCs w:val="22"/>
              <w:lang w:val="hu-HU" w:eastAsia="hu-HU"/>
            </w:rPr>
          </w:pPr>
          <w:hyperlink w:anchor="_Toc95816617" w:history="1">
            <w:r w:rsidR="00CA1211" w:rsidRPr="00F9036C">
              <w:rPr>
                <w:rStyle w:val="Hiperhivatkozs"/>
                <w:noProof/>
              </w:rPr>
              <w:t>1.1. Strategic Board</w:t>
            </w:r>
            <w:r w:rsidR="00CA1211">
              <w:rPr>
                <w:noProof/>
                <w:webHidden/>
              </w:rPr>
              <w:tab/>
            </w:r>
            <w:r w:rsidR="00CA1211">
              <w:rPr>
                <w:noProof/>
                <w:webHidden/>
              </w:rPr>
              <w:fldChar w:fldCharType="begin"/>
            </w:r>
            <w:r w:rsidR="00CA1211">
              <w:rPr>
                <w:noProof/>
                <w:webHidden/>
              </w:rPr>
              <w:instrText xml:space="preserve"> PAGEREF _Toc95816617 \h </w:instrText>
            </w:r>
            <w:r w:rsidR="00CA1211">
              <w:rPr>
                <w:noProof/>
                <w:webHidden/>
              </w:rPr>
            </w:r>
            <w:r w:rsidR="00CA1211">
              <w:rPr>
                <w:noProof/>
                <w:webHidden/>
              </w:rPr>
              <w:fldChar w:fldCharType="separate"/>
            </w:r>
            <w:r w:rsidR="00CA1211">
              <w:rPr>
                <w:noProof/>
                <w:webHidden/>
              </w:rPr>
              <w:t>3</w:t>
            </w:r>
            <w:r w:rsidR="00CA1211">
              <w:rPr>
                <w:noProof/>
                <w:webHidden/>
              </w:rPr>
              <w:fldChar w:fldCharType="end"/>
            </w:r>
          </w:hyperlink>
        </w:p>
        <w:p w14:paraId="60C1EBCC" w14:textId="25A103DC" w:rsidR="00CA1211" w:rsidRDefault="00284142">
          <w:pPr>
            <w:pStyle w:val="TJ2"/>
            <w:rPr>
              <w:rFonts w:eastAsiaTheme="minorEastAsia" w:cstheme="minorBidi"/>
              <w:b w:val="0"/>
              <w:bCs w:val="0"/>
              <w:noProof/>
              <w:sz w:val="22"/>
              <w:szCs w:val="22"/>
              <w:lang w:val="hu-HU" w:eastAsia="hu-HU"/>
            </w:rPr>
          </w:pPr>
          <w:hyperlink w:anchor="_Toc95816618" w:history="1">
            <w:r w:rsidR="00CA1211" w:rsidRPr="00F9036C">
              <w:rPr>
                <w:rStyle w:val="Hiperhivatkozs"/>
                <w:noProof/>
              </w:rPr>
              <w:t>1.2. Scientific Board</w:t>
            </w:r>
            <w:r w:rsidR="00CA1211">
              <w:rPr>
                <w:noProof/>
                <w:webHidden/>
              </w:rPr>
              <w:tab/>
            </w:r>
            <w:r w:rsidR="00CA1211">
              <w:rPr>
                <w:noProof/>
                <w:webHidden/>
              </w:rPr>
              <w:fldChar w:fldCharType="begin"/>
            </w:r>
            <w:r w:rsidR="00CA1211">
              <w:rPr>
                <w:noProof/>
                <w:webHidden/>
              </w:rPr>
              <w:instrText xml:space="preserve"> PAGEREF _Toc95816618 \h </w:instrText>
            </w:r>
            <w:r w:rsidR="00CA1211">
              <w:rPr>
                <w:noProof/>
                <w:webHidden/>
              </w:rPr>
            </w:r>
            <w:r w:rsidR="00CA1211">
              <w:rPr>
                <w:noProof/>
                <w:webHidden/>
              </w:rPr>
              <w:fldChar w:fldCharType="separate"/>
            </w:r>
            <w:r w:rsidR="00CA1211">
              <w:rPr>
                <w:noProof/>
                <w:webHidden/>
              </w:rPr>
              <w:t>5</w:t>
            </w:r>
            <w:r w:rsidR="00CA1211">
              <w:rPr>
                <w:noProof/>
                <w:webHidden/>
              </w:rPr>
              <w:fldChar w:fldCharType="end"/>
            </w:r>
          </w:hyperlink>
        </w:p>
        <w:p w14:paraId="0A7FEA46" w14:textId="41036CAE" w:rsidR="00CA1211" w:rsidRDefault="00284142">
          <w:pPr>
            <w:pStyle w:val="TJ2"/>
            <w:rPr>
              <w:rFonts w:eastAsiaTheme="minorEastAsia" w:cstheme="minorBidi"/>
              <w:b w:val="0"/>
              <w:bCs w:val="0"/>
              <w:noProof/>
              <w:sz w:val="22"/>
              <w:szCs w:val="22"/>
              <w:lang w:val="hu-HU" w:eastAsia="hu-HU"/>
            </w:rPr>
          </w:pPr>
          <w:hyperlink w:anchor="_Toc95816619" w:history="1">
            <w:r w:rsidR="00CA1211" w:rsidRPr="00F9036C">
              <w:rPr>
                <w:rStyle w:val="Hiperhivatkozs"/>
                <w:noProof/>
              </w:rPr>
              <w:t>1.3. Stakeholder’s Board</w:t>
            </w:r>
            <w:r w:rsidR="00CA1211">
              <w:rPr>
                <w:noProof/>
                <w:webHidden/>
              </w:rPr>
              <w:tab/>
            </w:r>
            <w:r w:rsidR="00CA1211">
              <w:rPr>
                <w:noProof/>
                <w:webHidden/>
              </w:rPr>
              <w:fldChar w:fldCharType="begin"/>
            </w:r>
            <w:r w:rsidR="00CA1211">
              <w:rPr>
                <w:noProof/>
                <w:webHidden/>
              </w:rPr>
              <w:instrText xml:space="preserve"> PAGEREF _Toc95816619 \h </w:instrText>
            </w:r>
            <w:r w:rsidR="00CA1211">
              <w:rPr>
                <w:noProof/>
                <w:webHidden/>
              </w:rPr>
            </w:r>
            <w:r w:rsidR="00CA1211">
              <w:rPr>
                <w:noProof/>
                <w:webHidden/>
              </w:rPr>
              <w:fldChar w:fldCharType="separate"/>
            </w:r>
            <w:r w:rsidR="00CA1211">
              <w:rPr>
                <w:noProof/>
                <w:webHidden/>
              </w:rPr>
              <w:t>7</w:t>
            </w:r>
            <w:r w:rsidR="00CA1211">
              <w:rPr>
                <w:noProof/>
                <w:webHidden/>
              </w:rPr>
              <w:fldChar w:fldCharType="end"/>
            </w:r>
          </w:hyperlink>
        </w:p>
        <w:p w14:paraId="684B27E4" w14:textId="6CD89C22" w:rsidR="00CA1211" w:rsidRDefault="00284142">
          <w:pPr>
            <w:pStyle w:val="TJ2"/>
            <w:rPr>
              <w:rFonts w:eastAsiaTheme="minorEastAsia" w:cstheme="minorBidi"/>
              <w:b w:val="0"/>
              <w:bCs w:val="0"/>
              <w:noProof/>
              <w:sz w:val="22"/>
              <w:szCs w:val="22"/>
              <w:lang w:val="hu-HU" w:eastAsia="hu-HU"/>
            </w:rPr>
          </w:pPr>
          <w:hyperlink w:anchor="_Toc95816620" w:history="1">
            <w:r w:rsidR="00CA1211" w:rsidRPr="00F9036C">
              <w:rPr>
                <w:rStyle w:val="Hiperhivatkozs"/>
                <w:noProof/>
              </w:rPr>
              <w:t>2. Main services of the DIH</w:t>
            </w:r>
            <w:r w:rsidR="00CA1211">
              <w:rPr>
                <w:noProof/>
                <w:webHidden/>
              </w:rPr>
              <w:tab/>
            </w:r>
            <w:r w:rsidR="00CA1211">
              <w:rPr>
                <w:noProof/>
                <w:webHidden/>
              </w:rPr>
              <w:fldChar w:fldCharType="begin"/>
            </w:r>
            <w:r w:rsidR="00CA1211">
              <w:rPr>
                <w:noProof/>
                <w:webHidden/>
              </w:rPr>
              <w:instrText xml:space="preserve"> PAGEREF _Toc95816620 \h </w:instrText>
            </w:r>
            <w:r w:rsidR="00CA1211">
              <w:rPr>
                <w:noProof/>
                <w:webHidden/>
              </w:rPr>
            </w:r>
            <w:r w:rsidR="00CA1211">
              <w:rPr>
                <w:noProof/>
                <w:webHidden/>
              </w:rPr>
              <w:fldChar w:fldCharType="separate"/>
            </w:r>
            <w:r w:rsidR="00CA1211">
              <w:rPr>
                <w:noProof/>
                <w:webHidden/>
              </w:rPr>
              <w:t>7</w:t>
            </w:r>
            <w:r w:rsidR="00CA1211">
              <w:rPr>
                <w:noProof/>
                <w:webHidden/>
              </w:rPr>
              <w:fldChar w:fldCharType="end"/>
            </w:r>
          </w:hyperlink>
        </w:p>
        <w:p w14:paraId="7418EB08" w14:textId="264632F7" w:rsidR="00B35CA8" w:rsidRPr="001F1120" w:rsidRDefault="006C1A43" w:rsidP="008E482F">
          <w:pPr>
            <w:rPr>
              <w:rFonts w:asciiTheme="minorHAnsi" w:hAnsiTheme="minorHAnsi"/>
              <w:lang w:val="en-GB"/>
            </w:rPr>
          </w:pPr>
          <w:r w:rsidRPr="001F1120">
            <w:rPr>
              <w:rFonts w:asciiTheme="minorHAnsi" w:hAnsiTheme="minorHAnsi"/>
              <w:b/>
              <w:bCs/>
              <w:lang w:val="en-GB"/>
            </w:rPr>
            <w:fldChar w:fldCharType="end"/>
          </w:r>
        </w:p>
      </w:sdtContent>
    </w:sdt>
    <w:p w14:paraId="5027007A" w14:textId="77777777" w:rsidR="00EB0D37" w:rsidRPr="001F1120" w:rsidRDefault="00EB0D37">
      <w:pPr>
        <w:spacing w:before="0" w:line="240" w:lineRule="auto"/>
        <w:ind w:left="0" w:right="0"/>
        <w:jc w:val="left"/>
        <w:rPr>
          <w:rFonts w:asciiTheme="minorHAnsi" w:hAnsiTheme="minorHAnsi"/>
          <w:i/>
          <w:iCs/>
          <w:lang w:val="en-GB"/>
        </w:rPr>
      </w:pPr>
      <w:r w:rsidRPr="001F1120">
        <w:rPr>
          <w:rFonts w:asciiTheme="minorHAnsi" w:hAnsiTheme="minorHAnsi"/>
          <w:i/>
          <w:iCs/>
          <w:lang w:val="en-GB"/>
        </w:rPr>
        <w:br w:type="page"/>
      </w:r>
    </w:p>
    <w:p w14:paraId="06F156A5" w14:textId="4F1B888E" w:rsidR="00EB0D37" w:rsidRPr="001F1120" w:rsidRDefault="00213A96" w:rsidP="00213A96">
      <w:pPr>
        <w:pStyle w:val="CE-Headline1"/>
        <w:rPr>
          <w:rFonts w:asciiTheme="minorHAnsi" w:eastAsiaTheme="minorEastAsia" w:hAnsiTheme="minorHAnsi"/>
        </w:rPr>
      </w:pPr>
      <w:bookmarkStart w:id="25" w:name="_Toc95816616"/>
      <w:r w:rsidRPr="001F1120">
        <w:rPr>
          <w:rFonts w:asciiTheme="minorHAnsi" w:eastAsiaTheme="minorEastAsia" w:hAnsiTheme="minorHAnsi"/>
        </w:rPr>
        <w:lastRenderedPageBreak/>
        <w:t>Structure of DIH</w:t>
      </w:r>
      <w:bookmarkEnd w:id="25"/>
    </w:p>
    <w:p w14:paraId="02085E05" w14:textId="77777777" w:rsidR="00A06F0B" w:rsidRPr="001F1120" w:rsidRDefault="00DD0D40" w:rsidP="00DD0D40">
      <w:pPr>
        <w:autoSpaceDE w:val="0"/>
        <w:autoSpaceDN w:val="0"/>
        <w:adjustRightInd w:val="0"/>
        <w:spacing w:before="0" w:line="240" w:lineRule="auto"/>
        <w:ind w:left="0" w:right="0"/>
        <w:rPr>
          <w:rFonts w:asciiTheme="minorHAnsi" w:hAnsiTheme="minorHAnsi"/>
          <w:lang w:val="en-GB"/>
        </w:rPr>
      </w:pPr>
      <w:bookmarkStart w:id="26" w:name="_Hlk94101418"/>
      <w:r w:rsidRPr="001F1120">
        <w:rPr>
          <w:rFonts w:asciiTheme="minorHAnsi" w:hAnsiTheme="minorHAnsi"/>
          <w:lang w:val="en-GB"/>
        </w:rPr>
        <w:t xml:space="preserve">Digital Innovation Hubs </w:t>
      </w:r>
      <w:bookmarkEnd w:id="26"/>
      <w:r w:rsidRPr="001F1120">
        <w:rPr>
          <w:rFonts w:asciiTheme="minorHAnsi" w:hAnsiTheme="minorHAnsi"/>
          <w:lang w:val="en-GB"/>
        </w:rPr>
        <w:t xml:space="preserve">(DIHs) are one-stop-shops that </w:t>
      </w:r>
      <w:bookmarkStart w:id="27" w:name="_Hlk94101501"/>
      <w:r w:rsidRPr="001F1120">
        <w:rPr>
          <w:rFonts w:asciiTheme="minorHAnsi" w:hAnsiTheme="minorHAnsi"/>
          <w:lang w:val="en-GB"/>
        </w:rPr>
        <w:t>help companies to become more competitive with regard to their business/production processes, products or services using digital technologies.</w:t>
      </w:r>
      <w:bookmarkEnd w:id="27"/>
      <w:r w:rsidRPr="001F1120">
        <w:rPr>
          <w:rFonts w:asciiTheme="minorHAnsi" w:hAnsiTheme="minorHAnsi"/>
          <w:lang w:val="en-GB"/>
        </w:rPr>
        <w:t xml:space="preserve"> They are based upon technology infrastructure and provide access to the latest knowledge, expertise and technology to support their customers with piloting, testing and experimenting with digital innovations. DIHs also provide business and financing support to implement these innovations, if needed across the value chain. </w:t>
      </w:r>
    </w:p>
    <w:p w14:paraId="54D9B15F" w14:textId="77777777" w:rsidR="00A06F0B" w:rsidRPr="001F1120" w:rsidRDefault="00A06F0B" w:rsidP="00DD0D40">
      <w:pPr>
        <w:autoSpaceDE w:val="0"/>
        <w:autoSpaceDN w:val="0"/>
        <w:adjustRightInd w:val="0"/>
        <w:spacing w:before="0" w:line="240" w:lineRule="auto"/>
        <w:ind w:left="0" w:right="0"/>
        <w:rPr>
          <w:rFonts w:asciiTheme="minorHAnsi" w:hAnsiTheme="minorHAnsi"/>
          <w:lang w:val="en-GB"/>
        </w:rPr>
      </w:pPr>
    </w:p>
    <w:p w14:paraId="6F0BF848" w14:textId="160B9181" w:rsidR="00DD0D40" w:rsidRPr="001F1120" w:rsidRDefault="00DD0D40" w:rsidP="00DD0D40">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DIH’s, facilitated in framework of 4Steps project are composed of 3 boards with specific tasks: 1) Strategic Board, 2) Scientific Board and 3) Stakeholder’s Board. </w:t>
      </w:r>
    </w:p>
    <w:p w14:paraId="6E52884C" w14:textId="77777777" w:rsidR="00DD0D40" w:rsidRPr="001F1120" w:rsidRDefault="00DD0D40" w:rsidP="00DD0D40">
      <w:pPr>
        <w:pStyle w:val="CE-Headline1"/>
        <w:numPr>
          <w:ilvl w:val="0"/>
          <w:numId w:val="0"/>
        </w:numPr>
        <w:rPr>
          <w:rFonts w:asciiTheme="minorHAnsi" w:eastAsiaTheme="minorEastAsia" w:hAnsiTheme="minorHAnsi"/>
        </w:rPr>
      </w:pPr>
    </w:p>
    <w:p w14:paraId="4673B349" w14:textId="29EA8B2D" w:rsidR="00C5569F" w:rsidRPr="001F1120" w:rsidRDefault="00213A96" w:rsidP="00C5569F">
      <w:pPr>
        <w:pStyle w:val="CE-Headline2"/>
        <w:rPr>
          <w:rFonts w:asciiTheme="minorHAnsi" w:hAnsiTheme="minorHAnsi"/>
          <w:noProof w:val="0"/>
        </w:rPr>
      </w:pPr>
      <w:bookmarkStart w:id="28" w:name="_Toc95816617"/>
      <w:r w:rsidRPr="001F1120">
        <w:rPr>
          <w:rFonts w:asciiTheme="minorHAnsi" w:hAnsiTheme="minorHAnsi"/>
          <w:noProof w:val="0"/>
        </w:rPr>
        <w:t>Strategic Board</w:t>
      </w:r>
      <w:bookmarkEnd w:id="28"/>
    </w:p>
    <w:p w14:paraId="087DE022" w14:textId="77777777" w:rsidR="00B40860" w:rsidRPr="001F1120" w:rsidRDefault="00213A96" w:rsidP="00B40860">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Strategic board is focused on DIH’s governance. </w:t>
      </w:r>
      <w:r w:rsidR="00260A18" w:rsidRPr="001F1120">
        <w:rPr>
          <w:rFonts w:asciiTheme="minorHAnsi" w:hAnsiTheme="minorHAnsi"/>
          <w:lang w:val="en-GB"/>
        </w:rPr>
        <w:t xml:space="preserve">The board's key roles include strategic direction, oversight, policy setting, and fund-raising. </w:t>
      </w:r>
    </w:p>
    <w:p w14:paraId="5039F5BD" w14:textId="519FCDF7" w:rsidR="00213A96" w:rsidRDefault="00213A96" w:rsidP="00213A96">
      <w:pPr>
        <w:autoSpaceDE w:val="0"/>
        <w:autoSpaceDN w:val="0"/>
        <w:adjustRightInd w:val="0"/>
        <w:spacing w:before="0" w:line="240" w:lineRule="auto"/>
        <w:ind w:left="0" w:right="0"/>
        <w:jc w:val="left"/>
        <w:rPr>
          <w:rFonts w:asciiTheme="minorHAnsi" w:hAnsiTheme="minorHAnsi"/>
          <w:lang w:val="en-GB"/>
        </w:rPr>
      </w:pPr>
    </w:p>
    <w:p w14:paraId="7AAD5F2F" w14:textId="77777777" w:rsidR="00F75A47" w:rsidRPr="001F1120" w:rsidRDefault="00F75A47" w:rsidP="00213A96">
      <w:pPr>
        <w:autoSpaceDE w:val="0"/>
        <w:autoSpaceDN w:val="0"/>
        <w:adjustRightInd w:val="0"/>
        <w:spacing w:before="0" w:line="240" w:lineRule="auto"/>
        <w:ind w:left="0" w:right="0"/>
        <w:jc w:val="left"/>
        <w:rPr>
          <w:rFonts w:asciiTheme="minorHAnsi" w:hAnsiTheme="minorHAnsi"/>
          <w:lang w:val="en-GB"/>
        </w:rPr>
      </w:pPr>
    </w:p>
    <w:p w14:paraId="6E8BCB2F" w14:textId="42E076E9" w:rsidR="00160D93" w:rsidRPr="001F1120" w:rsidRDefault="006B2760" w:rsidP="00213A96">
      <w:pPr>
        <w:autoSpaceDE w:val="0"/>
        <w:autoSpaceDN w:val="0"/>
        <w:adjustRightInd w:val="0"/>
        <w:spacing w:before="0" w:line="240" w:lineRule="auto"/>
        <w:ind w:left="0" w:right="0"/>
        <w:jc w:val="left"/>
        <w:rPr>
          <w:rFonts w:asciiTheme="minorHAnsi" w:hAnsiTheme="minorHAnsi"/>
          <w:lang w:val="en-GB"/>
        </w:rPr>
      </w:pPr>
      <w:r w:rsidRPr="001F1120">
        <w:rPr>
          <w:rFonts w:asciiTheme="minorHAnsi" w:hAnsiTheme="minorHAnsi"/>
          <w:lang w:val="en-GB"/>
        </w:rPr>
        <w:t>Regarding am-LAB (PBN’s) DIH, the following members belong to the strategic board:</w:t>
      </w:r>
    </w:p>
    <w:p w14:paraId="383EA542" w14:textId="56569BEF" w:rsidR="006B2760" w:rsidRPr="001F1120" w:rsidRDefault="006B2760" w:rsidP="00213A96">
      <w:pPr>
        <w:autoSpaceDE w:val="0"/>
        <w:autoSpaceDN w:val="0"/>
        <w:adjustRightInd w:val="0"/>
        <w:spacing w:before="0" w:line="240" w:lineRule="auto"/>
        <w:ind w:left="0" w:right="0"/>
        <w:jc w:val="left"/>
        <w:rPr>
          <w:rFonts w:asciiTheme="minorHAnsi" w:hAnsiTheme="minorHAnsi"/>
          <w:lang w:val="en-GB"/>
        </w:rPr>
      </w:pPr>
    </w:p>
    <w:p w14:paraId="53A8FA30" w14:textId="598931D2" w:rsidR="006B2760" w:rsidRPr="001F1120" w:rsidRDefault="006B2760" w:rsidP="006B2760">
      <w:pPr>
        <w:pStyle w:val="Listaszerbekezds"/>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 xml:space="preserve">Municipality of Szombathely </w:t>
      </w:r>
      <w:r w:rsidRPr="001F1120">
        <w:rPr>
          <w:lang w:val="en-GB"/>
        </w:rPr>
        <w:sym w:font="Wingdings" w:char="F0E0"/>
      </w:r>
      <w:r w:rsidRPr="001F1120">
        <w:rPr>
          <w:rFonts w:asciiTheme="minorHAnsi" w:hAnsiTheme="minorHAnsi"/>
          <w:lang w:val="en-GB"/>
        </w:rPr>
        <w:t xml:space="preserve"> Local Public Authority</w:t>
      </w:r>
    </w:p>
    <w:p w14:paraId="1A869FCD" w14:textId="1982FA13" w:rsidR="006B2760" w:rsidRPr="001F1120" w:rsidRDefault="006B2760" w:rsidP="006B2760">
      <w:pPr>
        <w:pStyle w:val="Listaszerbekezds"/>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University of Pécs (Health Science Institute)</w:t>
      </w:r>
      <w:r w:rsidRPr="001F1120">
        <w:rPr>
          <w:lang w:val="en-GB"/>
        </w:rPr>
        <w:sym w:font="Wingdings" w:char="F0E0"/>
      </w:r>
      <w:r w:rsidRPr="001F1120">
        <w:rPr>
          <w:rFonts w:asciiTheme="minorHAnsi" w:hAnsiTheme="minorHAnsi"/>
          <w:lang w:val="en-GB"/>
        </w:rPr>
        <w:t xml:space="preserve"> Higher Education and Research</w:t>
      </w:r>
    </w:p>
    <w:p w14:paraId="67C70DC5" w14:textId="0E7A6672" w:rsidR="006B2760" w:rsidRPr="001F1120" w:rsidRDefault="006B2760" w:rsidP="006B2760">
      <w:pPr>
        <w:pStyle w:val="Listaszerbekezds"/>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Technical University of Óbuda</w:t>
      </w:r>
      <w:r w:rsidRPr="001F1120">
        <w:rPr>
          <w:lang w:val="en-GB"/>
        </w:rPr>
        <w:sym w:font="Wingdings" w:char="F0E0"/>
      </w:r>
      <w:r w:rsidRPr="001F1120">
        <w:rPr>
          <w:rFonts w:asciiTheme="minorHAnsi" w:hAnsiTheme="minorHAnsi"/>
          <w:lang w:val="en-GB"/>
        </w:rPr>
        <w:t xml:space="preserve"> Higher Education and Research</w:t>
      </w:r>
    </w:p>
    <w:p w14:paraId="640C80A4" w14:textId="58923B4F" w:rsidR="006B2760" w:rsidRPr="001F1120" w:rsidRDefault="006B2760" w:rsidP="006B2760">
      <w:pPr>
        <w:pStyle w:val="Listaszerbekezds"/>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Eötvös Loránd University</w:t>
      </w:r>
      <w:r w:rsidRPr="001F1120">
        <w:rPr>
          <w:lang w:val="en-GB"/>
        </w:rPr>
        <w:sym w:font="Wingdings" w:char="F0E0"/>
      </w:r>
      <w:r w:rsidRPr="001F1120">
        <w:rPr>
          <w:rFonts w:asciiTheme="minorHAnsi" w:hAnsiTheme="minorHAnsi"/>
          <w:lang w:val="en-GB"/>
        </w:rPr>
        <w:t xml:space="preserve"> Higher Education and Research</w:t>
      </w:r>
    </w:p>
    <w:p w14:paraId="558CC54A" w14:textId="5E68869A" w:rsidR="006B2760" w:rsidRPr="001F1120" w:rsidRDefault="006B2760" w:rsidP="006B2760">
      <w:pPr>
        <w:pStyle w:val="Listaszerbekezds"/>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 xml:space="preserve">Chamber of Commerce of Vas County </w:t>
      </w:r>
      <w:r w:rsidRPr="001F1120">
        <w:rPr>
          <w:lang w:val="en-GB"/>
        </w:rPr>
        <w:sym w:font="Wingdings" w:char="F0E0"/>
      </w:r>
      <w:r w:rsidRPr="001F1120">
        <w:rPr>
          <w:rFonts w:asciiTheme="minorHAnsi" w:hAnsiTheme="minorHAnsi"/>
          <w:lang w:val="en-GB"/>
        </w:rPr>
        <w:t xml:space="preserve"> Business Support Organisation</w:t>
      </w:r>
    </w:p>
    <w:p w14:paraId="2725D62D" w14:textId="77777777" w:rsidR="006B2760" w:rsidRPr="001F1120" w:rsidRDefault="006B2760" w:rsidP="006B2760">
      <w:pPr>
        <w:pStyle w:val="Listaszerbekezds"/>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Scientific Association for Mechanical Engineering</w:t>
      </w:r>
      <w:r w:rsidRPr="001F1120">
        <w:rPr>
          <w:lang w:val="en-GB"/>
        </w:rPr>
        <w:sym w:font="Wingdings" w:char="F0E0"/>
      </w:r>
      <w:r w:rsidRPr="001F1120">
        <w:rPr>
          <w:rFonts w:asciiTheme="minorHAnsi" w:hAnsiTheme="minorHAnsi"/>
          <w:lang w:val="en-GB"/>
        </w:rPr>
        <w:t xml:space="preserve"> Business Support Organisation</w:t>
      </w:r>
    </w:p>
    <w:p w14:paraId="213AE154" w14:textId="3AA40663" w:rsidR="006B2760" w:rsidRPr="001F1120" w:rsidRDefault="006B2760" w:rsidP="006B2760">
      <w:pPr>
        <w:pStyle w:val="Listaszerbekezds"/>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Institute for Transport Sciences</w:t>
      </w:r>
      <w:r w:rsidRPr="001F1120">
        <w:rPr>
          <w:lang w:val="en-GB"/>
        </w:rPr>
        <w:sym w:font="Wingdings" w:char="F0E0"/>
      </w:r>
      <w:r w:rsidRPr="001F1120">
        <w:rPr>
          <w:rFonts w:asciiTheme="minorHAnsi" w:hAnsiTheme="minorHAnsi"/>
          <w:lang w:val="en-GB"/>
        </w:rPr>
        <w:t xml:space="preserve"> Business Support Organisation</w:t>
      </w:r>
    </w:p>
    <w:p w14:paraId="6B00B7CE" w14:textId="7AD6E69A" w:rsidR="006B2760" w:rsidRPr="001F1120" w:rsidRDefault="006B2760" w:rsidP="006B2760">
      <w:pPr>
        <w:pStyle w:val="Listaszerbekezds"/>
        <w:numPr>
          <w:ilvl w:val="0"/>
          <w:numId w:val="38"/>
        </w:numPr>
        <w:autoSpaceDE w:val="0"/>
        <w:autoSpaceDN w:val="0"/>
        <w:adjustRightInd w:val="0"/>
        <w:spacing w:before="0" w:line="240" w:lineRule="auto"/>
        <w:ind w:right="0"/>
        <w:jc w:val="left"/>
        <w:rPr>
          <w:rFonts w:asciiTheme="minorHAnsi" w:hAnsiTheme="minorHAnsi"/>
          <w:lang w:val="en-GB"/>
        </w:rPr>
      </w:pPr>
      <w:r w:rsidRPr="001F1120">
        <w:rPr>
          <w:rFonts w:asciiTheme="minorHAnsi" w:hAnsiTheme="minorHAnsi"/>
          <w:lang w:val="en-GB"/>
        </w:rPr>
        <w:t>Pannon Business Network</w:t>
      </w:r>
      <w:r w:rsidRPr="001F1120">
        <w:rPr>
          <w:lang w:val="en-GB"/>
        </w:rPr>
        <w:sym w:font="Wingdings" w:char="F0E0"/>
      </w:r>
      <w:r w:rsidRPr="001F1120">
        <w:rPr>
          <w:rFonts w:asciiTheme="minorHAnsi" w:hAnsiTheme="minorHAnsi"/>
          <w:lang w:val="en-GB"/>
        </w:rPr>
        <w:t xml:space="preserve"> Business Support Organisation</w:t>
      </w:r>
    </w:p>
    <w:p w14:paraId="2EDCE6EC" w14:textId="0414D55A" w:rsidR="006B2760" w:rsidRPr="001F1120" w:rsidRDefault="006B2760" w:rsidP="00213A96">
      <w:pPr>
        <w:autoSpaceDE w:val="0"/>
        <w:autoSpaceDN w:val="0"/>
        <w:adjustRightInd w:val="0"/>
        <w:spacing w:before="0" w:line="240" w:lineRule="auto"/>
        <w:ind w:left="0" w:right="0"/>
        <w:jc w:val="left"/>
        <w:rPr>
          <w:rFonts w:asciiTheme="minorHAnsi" w:hAnsiTheme="minorHAnsi"/>
          <w:lang w:val="en-GB"/>
        </w:rPr>
      </w:pPr>
      <w:r w:rsidRPr="001F1120">
        <w:rPr>
          <w:rFonts w:asciiTheme="minorHAnsi" w:hAnsiTheme="minorHAnsi"/>
          <w:lang w:val="en-GB"/>
        </w:rPr>
        <w:t xml:space="preserve"> </w:t>
      </w:r>
    </w:p>
    <w:p w14:paraId="628FAC99" w14:textId="77777777" w:rsidR="001D5F90" w:rsidRPr="00DF6111" w:rsidRDefault="001D5F90" w:rsidP="001D5F90">
      <w:pPr>
        <w:autoSpaceDE w:val="0"/>
        <w:autoSpaceDN w:val="0"/>
        <w:adjustRightInd w:val="0"/>
        <w:spacing w:before="0" w:line="240" w:lineRule="auto"/>
        <w:ind w:left="0" w:right="0"/>
        <w:rPr>
          <w:rFonts w:asciiTheme="minorHAnsi" w:hAnsiTheme="minorHAnsi"/>
          <w:b/>
          <w:bCs/>
          <w:sz w:val="24"/>
          <w:szCs w:val="24"/>
          <w:lang w:val="en-GB"/>
        </w:rPr>
      </w:pPr>
      <w:r w:rsidRPr="00DF6111">
        <w:rPr>
          <w:rFonts w:asciiTheme="minorHAnsi" w:hAnsiTheme="minorHAnsi"/>
          <w:b/>
          <w:bCs/>
          <w:sz w:val="24"/>
          <w:szCs w:val="24"/>
          <w:lang w:val="en-GB"/>
        </w:rPr>
        <w:t xml:space="preserve">Main competencies of the Board Members: </w:t>
      </w:r>
    </w:p>
    <w:p w14:paraId="3CDD4884"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1033CF1E" w14:textId="77777777" w:rsidR="001D5F90" w:rsidRPr="001D5F90" w:rsidRDefault="001D5F90" w:rsidP="001D5F90">
      <w:pPr>
        <w:autoSpaceDE w:val="0"/>
        <w:autoSpaceDN w:val="0"/>
        <w:adjustRightInd w:val="0"/>
        <w:spacing w:before="0" w:line="240" w:lineRule="auto"/>
        <w:ind w:left="0" w:right="0"/>
        <w:rPr>
          <w:rFonts w:asciiTheme="minorHAnsi" w:hAnsiTheme="minorHAnsi"/>
          <w:i/>
          <w:iCs/>
          <w:u w:val="single"/>
          <w:lang w:val="en-GB"/>
        </w:rPr>
      </w:pPr>
      <w:r w:rsidRPr="001D5F90">
        <w:rPr>
          <w:rFonts w:asciiTheme="minorHAnsi" w:hAnsiTheme="minorHAnsi"/>
          <w:i/>
          <w:iCs/>
          <w:u w:val="single"/>
          <w:lang w:val="en-GB"/>
        </w:rPr>
        <w:t>Municipality of Szombathely</w:t>
      </w:r>
      <w:r w:rsidRPr="001D5F90">
        <w:rPr>
          <w:rFonts w:asciiTheme="minorHAnsi" w:hAnsiTheme="minorHAnsi"/>
          <w:i/>
          <w:iCs/>
          <w:u w:val="single"/>
          <w:lang w:val="en-GB"/>
        </w:rPr>
        <w:sym w:font="Wingdings" w:char="F0E0"/>
      </w:r>
    </w:p>
    <w:p w14:paraId="2E9D593D"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65753A7F"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They are leading the city of Szombathely, as a local public authority, as a policy stakeholder.</w:t>
      </w:r>
    </w:p>
    <w:p w14:paraId="5D5202F6"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2E4875A1" w14:textId="77777777" w:rsidR="001D5F90" w:rsidRPr="001D5F90" w:rsidRDefault="001D5F90" w:rsidP="001D5F90">
      <w:pPr>
        <w:autoSpaceDE w:val="0"/>
        <w:autoSpaceDN w:val="0"/>
        <w:adjustRightInd w:val="0"/>
        <w:spacing w:before="0" w:line="240" w:lineRule="auto"/>
        <w:ind w:left="0" w:right="0"/>
        <w:rPr>
          <w:rFonts w:asciiTheme="minorHAnsi" w:hAnsiTheme="minorHAnsi"/>
          <w:i/>
          <w:iCs/>
          <w:u w:val="single"/>
          <w:lang w:val="en-GB"/>
        </w:rPr>
      </w:pPr>
      <w:r w:rsidRPr="001D5F90">
        <w:rPr>
          <w:rFonts w:asciiTheme="minorHAnsi" w:hAnsiTheme="minorHAnsi"/>
          <w:i/>
          <w:iCs/>
          <w:u w:val="single"/>
          <w:lang w:val="en-GB"/>
        </w:rPr>
        <w:t xml:space="preserve">University of Pécs </w:t>
      </w:r>
      <w:r w:rsidRPr="001D5F90">
        <w:rPr>
          <w:rFonts w:asciiTheme="minorHAnsi" w:hAnsiTheme="minorHAnsi"/>
          <w:i/>
          <w:iCs/>
          <w:u w:val="single"/>
          <w:lang w:val="en-GB"/>
        </w:rPr>
        <w:sym w:font="Wingdings" w:char="F0E0"/>
      </w:r>
    </w:p>
    <w:p w14:paraId="2CD5684C"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120EF80A" w14:textId="0692115A" w:rsidR="001D5F90" w:rsidRPr="001F1120" w:rsidRDefault="001D5F90" w:rsidP="001D5F90">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The Faculty of Health Sciences was established as a part of the Medical University of Pécs by the Minister of Health and Social Welfare in 1989 in order to offer courses for health care specialists leading up to the BSc degree. Today, after the integration process leading to the University of Pécs, the Faculty of Health Sciences is an independent organizational unit among the ten faculties of the University. Graduates of the Faculty of Health Sciences have a level of competence in their own field that is fully compatible with EU standards. They are fully capable to work as competent team members in areas of health care provision and social care systems. In the EU, there are seven automatically acknowledged special fields</w:t>
      </w:r>
      <w:r w:rsidR="00F75A47">
        <w:rPr>
          <w:rFonts w:asciiTheme="minorHAnsi" w:hAnsiTheme="minorHAnsi"/>
          <w:lang w:val="en-GB"/>
        </w:rPr>
        <w:t xml:space="preserve">. They have been providing technical support mainly in connection with the newest developments at our DIH- the smart senior room. </w:t>
      </w:r>
    </w:p>
    <w:p w14:paraId="634E5599"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4F36B0BD" w14:textId="77777777" w:rsidR="001D5F90" w:rsidRPr="001D5F90" w:rsidRDefault="001D5F90" w:rsidP="001D5F90">
      <w:pPr>
        <w:autoSpaceDE w:val="0"/>
        <w:autoSpaceDN w:val="0"/>
        <w:adjustRightInd w:val="0"/>
        <w:spacing w:before="0" w:line="240" w:lineRule="auto"/>
        <w:ind w:left="0" w:right="0"/>
        <w:rPr>
          <w:rFonts w:asciiTheme="minorHAnsi" w:hAnsiTheme="minorHAnsi"/>
          <w:i/>
          <w:iCs/>
          <w:u w:val="single"/>
          <w:lang w:val="en-GB"/>
        </w:rPr>
      </w:pPr>
      <w:r w:rsidRPr="001D5F90">
        <w:rPr>
          <w:rFonts w:asciiTheme="minorHAnsi" w:hAnsiTheme="minorHAnsi"/>
          <w:i/>
          <w:iCs/>
          <w:u w:val="single"/>
          <w:lang w:val="en-GB"/>
        </w:rPr>
        <w:t>Technical University of Óbuda</w:t>
      </w:r>
      <w:r w:rsidRPr="001D5F90">
        <w:rPr>
          <w:rFonts w:asciiTheme="minorHAnsi" w:hAnsiTheme="minorHAnsi"/>
          <w:i/>
          <w:iCs/>
          <w:u w:val="single"/>
          <w:lang w:val="en-GB"/>
        </w:rPr>
        <w:sym w:font="Wingdings" w:char="F0E0"/>
      </w:r>
    </w:p>
    <w:p w14:paraId="00271A8E"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 </w:t>
      </w:r>
    </w:p>
    <w:p w14:paraId="77326F88" w14:textId="2CB06A96" w:rsidR="001D5F90" w:rsidRDefault="001D5F90" w:rsidP="001D5F90">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Research, development and innovation are a distinguished part of the university, which creates a well-balanced unity with the education. Research, development and innovation is implemented in high-standard, internationally-known basic researches, European and national research projects, as well as industrial developments and innovation.</w:t>
      </w:r>
    </w:p>
    <w:p w14:paraId="06F5BB83" w14:textId="77777777" w:rsidR="00F75A47" w:rsidRPr="001F1120" w:rsidRDefault="00F75A47" w:rsidP="001D5F90">
      <w:pPr>
        <w:autoSpaceDE w:val="0"/>
        <w:autoSpaceDN w:val="0"/>
        <w:adjustRightInd w:val="0"/>
        <w:spacing w:before="0" w:line="240" w:lineRule="auto"/>
        <w:ind w:left="0" w:right="0"/>
        <w:rPr>
          <w:rFonts w:asciiTheme="minorHAnsi" w:hAnsiTheme="minorHAnsi"/>
          <w:lang w:val="en-GB"/>
        </w:rPr>
      </w:pPr>
    </w:p>
    <w:p w14:paraId="64EDAC37"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0CF4B34B"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228EFAA5" w14:textId="77777777" w:rsidR="001D5F90" w:rsidRPr="001D5F90" w:rsidRDefault="001D5F90" w:rsidP="001D5F90">
      <w:pPr>
        <w:autoSpaceDE w:val="0"/>
        <w:autoSpaceDN w:val="0"/>
        <w:adjustRightInd w:val="0"/>
        <w:spacing w:before="0" w:line="240" w:lineRule="auto"/>
        <w:ind w:left="0" w:right="0"/>
        <w:rPr>
          <w:rFonts w:asciiTheme="minorHAnsi" w:hAnsiTheme="minorHAnsi"/>
          <w:i/>
          <w:iCs/>
          <w:u w:val="single"/>
          <w:lang w:val="en-GB"/>
        </w:rPr>
      </w:pPr>
      <w:r w:rsidRPr="001D5F90">
        <w:rPr>
          <w:rFonts w:asciiTheme="minorHAnsi" w:hAnsiTheme="minorHAnsi"/>
          <w:i/>
          <w:iCs/>
          <w:u w:val="single"/>
          <w:lang w:val="en-GB"/>
        </w:rPr>
        <w:lastRenderedPageBreak/>
        <w:t>Eötvös Loránd University</w:t>
      </w:r>
      <w:r w:rsidRPr="001D5F90">
        <w:rPr>
          <w:rFonts w:asciiTheme="minorHAnsi" w:hAnsiTheme="minorHAnsi"/>
          <w:i/>
          <w:iCs/>
          <w:u w:val="single"/>
          <w:lang w:val="en-GB"/>
        </w:rPr>
        <w:sym w:font="Wingdings" w:char="F0E0"/>
      </w:r>
      <w:r w:rsidRPr="001D5F90">
        <w:rPr>
          <w:rFonts w:asciiTheme="minorHAnsi" w:hAnsiTheme="minorHAnsi"/>
          <w:i/>
          <w:iCs/>
          <w:u w:val="single"/>
          <w:lang w:val="en-GB"/>
        </w:rPr>
        <w:t xml:space="preserve"> </w:t>
      </w:r>
    </w:p>
    <w:p w14:paraId="623260D5" w14:textId="77777777" w:rsidR="001D5F90" w:rsidRPr="001F1120" w:rsidRDefault="001D5F90" w:rsidP="001D5F90">
      <w:pPr>
        <w:autoSpaceDE w:val="0"/>
        <w:autoSpaceDN w:val="0"/>
        <w:adjustRightInd w:val="0"/>
        <w:spacing w:before="0" w:line="240" w:lineRule="auto"/>
        <w:ind w:left="0" w:right="0"/>
        <w:rPr>
          <w:rFonts w:asciiTheme="minorHAnsi" w:hAnsiTheme="minorHAnsi"/>
          <w:lang w:val="en-GB"/>
        </w:rPr>
      </w:pPr>
    </w:p>
    <w:p w14:paraId="2AF4359E" w14:textId="0FC3AAAC" w:rsidR="001D5F90" w:rsidRDefault="001D5F90" w:rsidP="00F75A47">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ELTE offers the widest educational portfolio in Hungary. It is the largest scientific establishment in the country. According to statistics (2016) ELTE is the most popular university in Hungary. Research activities at the eight faculties of Eötvös Loránd University are exceptionally diverse, covering nearly all scientific fields. The Center for Innovation manages the university’s tasks for organization of research. It supports the preparing of the development of research strategies. It attends ELTE’s tasks relating to innovation, cooperation with businesses and technology transfer is responsible for facilitating the exploitation of the research results produced by the University by acting as a bridge between the University and industry</w:t>
      </w:r>
      <w:r w:rsidR="00F75A47">
        <w:rPr>
          <w:rFonts w:asciiTheme="minorHAnsi" w:hAnsiTheme="minorHAnsi"/>
          <w:lang w:val="en-GB"/>
        </w:rPr>
        <w:t>.</w:t>
      </w:r>
    </w:p>
    <w:p w14:paraId="60774EFE" w14:textId="77777777" w:rsidR="00F75A47" w:rsidRPr="00F75A47" w:rsidRDefault="00F75A47" w:rsidP="00F75A47">
      <w:pPr>
        <w:autoSpaceDE w:val="0"/>
        <w:autoSpaceDN w:val="0"/>
        <w:adjustRightInd w:val="0"/>
        <w:spacing w:before="0" w:line="240" w:lineRule="auto"/>
        <w:ind w:left="0" w:right="0"/>
        <w:rPr>
          <w:rFonts w:asciiTheme="minorHAnsi" w:hAnsiTheme="minorHAnsi"/>
          <w:lang w:val="en-GB"/>
        </w:rPr>
      </w:pPr>
    </w:p>
    <w:p w14:paraId="0AD8CB21" w14:textId="1AF45882" w:rsidR="001D5F90" w:rsidRPr="001D5F90" w:rsidRDefault="001D5F90" w:rsidP="001D5F90">
      <w:pPr>
        <w:autoSpaceDE w:val="0"/>
        <w:autoSpaceDN w:val="0"/>
        <w:adjustRightInd w:val="0"/>
        <w:ind w:left="0" w:right="0"/>
        <w:rPr>
          <w:rFonts w:asciiTheme="minorHAnsi" w:hAnsiTheme="minorHAnsi"/>
          <w:i/>
          <w:iCs/>
          <w:u w:val="single"/>
          <w:lang w:val="en-GB"/>
        </w:rPr>
      </w:pPr>
      <w:r w:rsidRPr="001D5F90">
        <w:rPr>
          <w:rFonts w:asciiTheme="minorHAnsi" w:hAnsiTheme="minorHAnsi"/>
          <w:i/>
          <w:iCs/>
          <w:u w:val="single"/>
          <w:lang w:val="en-GB"/>
        </w:rPr>
        <w:t>Chamber of Commerce of Vas County</w:t>
      </w:r>
      <w:r w:rsidRPr="001D5F90">
        <w:rPr>
          <w:rFonts w:asciiTheme="minorHAnsi" w:hAnsiTheme="minorHAnsi"/>
          <w:i/>
          <w:iCs/>
          <w:u w:val="single"/>
          <w:lang w:val="en-GB"/>
        </w:rPr>
        <w:sym w:font="Wingdings" w:char="F0E0"/>
      </w:r>
      <w:r w:rsidRPr="001D5F90">
        <w:rPr>
          <w:rFonts w:asciiTheme="minorHAnsi" w:hAnsiTheme="minorHAnsi"/>
          <w:i/>
          <w:iCs/>
          <w:u w:val="single"/>
          <w:lang w:val="en-GB"/>
        </w:rPr>
        <w:t xml:space="preserve"> </w:t>
      </w:r>
    </w:p>
    <w:p w14:paraId="39F558A0"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The goal of the chamber is to create a service-minded, entrepreneur-friendly chamber with their new services, which will be the center of the county's economic life, a place that acts as a forum. They aim to play a leading role in the region in realizing a business economic environment whose members can prosper and compete effectively domestically and in the global market.</w:t>
      </w:r>
    </w:p>
    <w:p w14:paraId="00C4DA38" w14:textId="77777777" w:rsidR="001D5F90" w:rsidRDefault="001D5F90" w:rsidP="001D5F90">
      <w:pPr>
        <w:autoSpaceDE w:val="0"/>
        <w:autoSpaceDN w:val="0"/>
        <w:adjustRightInd w:val="0"/>
        <w:ind w:left="0" w:right="0"/>
        <w:rPr>
          <w:rFonts w:asciiTheme="minorHAnsi" w:hAnsiTheme="minorHAnsi"/>
          <w:i/>
          <w:iCs/>
          <w:u w:val="single"/>
          <w:lang w:val="en-GB"/>
        </w:rPr>
      </w:pPr>
    </w:p>
    <w:p w14:paraId="3AFFEE95" w14:textId="7235CE28" w:rsidR="001D5F90" w:rsidRPr="001D5F90" w:rsidRDefault="001D5F90" w:rsidP="001D5F90">
      <w:pPr>
        <w:autoSpaceDE w:val="0"/>
        <w:autoSpaceDN w:val="0"/>
        <w:adjustRightInd w:val="0"/>
        <w:ind w:left="0" w:right="0"/>
        <w:rPr>
          <w:rFonts w:asciiTheme="minorHAnsi" w:hAnsiTheme="minorHAnsi"/>
          <w:i/>
          <w:iCs/>
          <w:u w:val="single"/>
          <w:lang w:val="en-GB"/>
        </w:rPr>
      </w:pPr>
      <w:r w:rsidRPr="001D5F90">
        <w:rPr>
          <w:rFonts w:asciiTheme="minorHAnsi" w:hAnsiTheme="minorHAnsi"/>
          <w:i/>
          <w:iCs/>
          <w:u w:val="single"/>
          <w:lang w:val="en-GB"/>
        </w:rPr>
        <w:t>Scientific Association for Mechanical Engineering</w:t>
      </w:r>
      <w:r w:rsidR="00E84722">
        <w:rPr>
          <w:rFonts w:asciiTheme="minorHAnsi" w:hAnsiTheme="minorHAnsi"/>
          <w:i/>
          <w:iCs/>
          <w:u w:val="single"/>
          <w:lang w:val="en-GB"/>
        </w:rPr>
        <w:t xml:space="preserve"> (GTE)</w:t>
      </w:r>
      <w:r w:rsidRPr="001D5F90">
        <w:rPr>
          <w:rFonts w:asciiTheme="minorHAnsi" w:hAnsiTheme="minorHAnsi"/>
          <w:i/>
          <w:iCs/>
          <w:u w:val="single"/>
          <w:lang w:val="en-GB"/>
        </w:rPr>
        <w:sym w:font="Wingdings" w:char="F0E0"/>
      </w:r>
      <w:r w:rsidRPr="001D5F90">
        <w:rPr>
          <w:rFonts w:asciiTheme="minorHAnsi" w:hAnsiTheme="minorHAnsi"/>
          <w:i/>
          <w:iCs/>
          <w:u w:val="single"/>
          <w:lang w:val="en-GB"/>
        </w:rPr>
        <w:t xml:space="preserve"> </w:t>
      </w:r>
    </w:p>
    <w:p w14:paraId="0770A9E4"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Their mission is to bring together professionals, companies and organizations working in mechanical engineering industry and related fields, to develop their professional skills and support their activities. Furthermore, serving the national and international interests of domestic industry, professional and expert activities, establishing and maintaining industrial cooperation, and international representation. The main platforms, where GTE is present as member or representative, are:</w:t>
      </w:r>
    </w:p>
    <w:p w14:paraId="0832488D"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-Production Technology of the Future – exclusive domestic representation (ManuFuture)</w:t>
      </w:r>
    </w:p>
    <w:p w14:paraId="0C160FF5"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 International Academy of Mechanical Engineering Technologists (CIRP)</w:t>
      </w:r>
    </w:p>
    <w:p w14:paraId="456EEF76"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-European Association of Agricultural Engineers (EurAgEng)</w:t>
      </w:r>
    </w:p>
    <w:p w14:paraId="4BE56A51"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-International Association of Automotive Companies (FISITA)</w:t>
      </w:r>
    </w:p>
    <w:p w14:paraId="3B2C8735"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-International Council for Aeronautical Sciences (ICAS)</w:t>
      </w:r>
    </w:p>
    <w:p w14:paraId="364BD7AB" w14:textId="77777777"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-Industry 4.0 National Technology Platform – Founding Member (Industry 4.0)</w:t>
      </w:r>
    </w:p>
    <w:p w14:paraId="3F35B73C" w14:textId="77777777" w:rsidR="001D5F90" w:rsidRDefault="001D5F90" w:rsidP="001D5F90">
      <w:pPr>
        <w:autoSpaceDE w:val="0"/>
        <w:autoSpaceDN w:val="0"/>
        <w:adjustRightInd w:val="0"/>
        <w:ind w:left="0" w:right="0"/>
        <w:rPr>
          <w:rFonts w:asciiTheme="minorHAnsi" w:hAnsiTheme="minorHAnsi"/>
          <w:i/>
          <w:iCs/>
          <w:u w:val="single"/>
          <w:lang w:val="en-GB"/>
        </w:rPr>
      </w:pPr>
    </w:p>
    <w:p w14:paraId="341E0D6C" w14:textId="47E88B52" w:rsidR="001D5F90" w:rsidRPr="001D5F90" w:rsidRDefault="001D5F90" w:rsidP="001D5F90">
      <w:pPr>
        <w:autoSpaceDE w:val="0"/>
        <w:autoSpaceDN w:val="0"/>
        <w:adjustRightInd w:val="0"/>
        <w:ind w:left="0" w:right="0"/>
        <w:rPr>
          <w:rFonts w:asciiTheme="minorHAnsi" w:hAnsiTheme="minorHAnsi"/>
          <w:i/>
          <w:iCs/>
          <w:u w:val="single"/>
          <w:lang w:val="en-GB"/>
        </w:rPr>
      </w:pPr>
      <w:r w:rsidRPr="001D5F90">
        <w:rPr>
          <w:rFonts w:asciiTheme="minorHAnsi" w:hAnsiTheme="minorHAnsi"/>
          <w:i/>
          <w:iCs/>
          <w:u w:val="single"/>
          <w:lang w:val="en-GB"/>
        </w:rPr>
        <w:t>Institute for Transport Sciences (KTI)</w:t>
      </w:r>
      <w:r w:rsidRPr="001D5F90">
        <w:rPr>
          <w:rFonts w:asciiTheme="minorHAnsi" w:hAnsiTheme="minorHAnsi"/>
          <w:i/>
          <w:iCs/>
          <w:u w:val="single"/>
          <w:lang w:val="en-GB"/>
        </w:rPr>
        <w:sym w:font="Wingdings" w:char="F0E0"/>
      </w:r>
    </w:p>
    <w:p w14:paraId="7FF5BE53" w14:textId="5C1E3D30"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The mission of KTI is to create an increasingly evolving, safe and competitive environment in Hungary, taking into account the aspects of sustainable development - in the interests of a liv</w:t>
      </w:r>
      <w:r w:rsidR="00F75A47">
        <w:rPr>
          <w:rFonts w:asciiTheme="minorHAnsi" w:hAnsiTheme="minorHAnsi"/>
          <w:lang w:val="en-GB"/>
        </w:rPr>
        <w:t>e</w:t>
      </w:r>
      <w:r w:rsidRPr="001F1120">
        <w:rPr>
          <w:rFonts w:asciiTheme="minorHAnsi" w:hAnsiTheme="minorHAnsi"/>
          <w:lang w:val="en-GB"/>
        </w:rPr>
        <w:t>able environment.</w:t>
      </w:r>
    </w:p>
    <w:p w14:paraId="11936B0B" w14:textId="64C5C9A5"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 xml:space="preserve">The scope of KTI's activities covers the whole of transport, </w:t>
      </w:r>
      <w:r w:rsidR="00F75A47">
        <w:rPr>
          <w:rFonts w:asciiTheme="minorHAnsi" w:hAnsiTheme="minorHAnsi"/>
          <w:lang w:val="en-GB"/>
        </w:rPr>
        <w:t>for instance</w:t>
      </w:r>
      <w:r w:rsidRPr="001F1120">
        <w:rPr>
          <w:rFonts w:asciiTheme="minorHAnsi" w:hAnsiTheme="minorHAnsi"/>
          <w:lang w:val="en-GB"/>
        </w:rPr>
        <w:t xml:space="preserve"> it also covers the development of passenger transport, freight transport and infrastructure; and for rail, road, waterborne and air transport through horizontal elements such as transport safety, environmental protection, transport energy use and the use of smart technologies.</w:t>
      </w:r>
    </w:p>
    <w:p w14:paraId="0A5A33D6" w14:textId="23120F51" w:rsidR="001D5F9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KTI is able to provide the options you need to make the right decision in the field of transport - research and development</w:t>
      </w:r>
    </w:p>
    <w:p w14:paraId="06E25944" w14:textId="77777777" w:rsidR="001A51B0" w:rsidRDefault="001A51B0" w:rsidP="001D5F90">
      <w:pPr>
        <w:autoSpaceDE w:val="0"/>
        <w:autoSpaceDN w:val="0"/>
        <w:adjustRightInd w:val="0"/>
        <w:ind w:left="0" w:right="0"/>
        <w:rPr>
          <w:rFonts w:asciiTheme="minorHAnsi" w:hAnsiTheme="minorHAnsi"/>
          <w:lang w:val="en-GB"/>
        </w:rPr>
      </w:pPr>
    </w:p>
    <w:p w14:paraId="418354C3" w14:textId="77777777" w:rsidR="001D5F90" w:rsidRPr="001D5F90" w:rsidRDefault="001D5F90" w:rsidP="001D5F90">
      <w:pPr>
        <w:autoSpaceDE w:val="0"/>
        <w:autoSpaceDN w:val="0"/>
        <w:adjustRightInd w:val="0"/>
        <w:ind w:left="0" w:right="0"/>
        <w:rPr>
          <w:rFonts w:asciiTheme="minorHAnsi" w:hAnsiTheme="minorHAnsi"/>
          <w:i/>
          <w:iCs/>
          <w:u w:val="single"/>
          <w:lang w:val="en-GB"/>
        </w:rPr>
      </w:pPr>
      <w:r w:rsidRPr="001D5F90">
        <w:rPr>
          <w:rFonts w:asciiTheme="minorHAnsi" w:hAnsiTheme="minorHAnsi"/>
          <w:i/>
          <w:iCs/>
          <w:u w:val="single"/>
          <w:lang w:val="en-GB"/>
        </w:rPr>
        <w:t>PBN and its DIH am-LAB</w:t>
      </w:r>
      <w:r w:rsidRPr="001D5F90">
        <w:rPr>
          <w:rFonts w:asciiTheme="minorHAnsi" w:hAnsiTheme="minorHAnsi"/>
          <w:i/>
          <w:iCs/>
          <w:u w:val="single"/>
          <w:lang w:val="en-GB"/>
        </w:rPr>
        <w:sym w:font="Wingdings" w:char="F0E0"/>
      </w:r>
    </w:p>
    <w:p w14:paraId="66578345" w14:textId="4D5EDF76" w:rsidR="001D5F90" w:rsidRPr="001F1120" w:rsidRDefault="001D5F90" w:rsidP="001D5F90">
      <w:pPr>
        <w:autoSpaceDE w:val="0"/>
        <w:autoSpaceDN w:val="0"/>
        <w:adjustRightInd w:val="0"/>
        <w:ind w:left="0" w:right="0"/>
        <w:rPr>
          <w:rFonts w:asciiTheme="minorHAnsi" w:hAnsiTheme="minorHAnsi"/>
          <w:lang w:val="en-GB"/>
        </w:rPr>
      </w:pPr>
      <w:r w:rsidRPr="001F1120">
        <w:rPr>
          <w:rFonts w:asciiTheme="minorHAnsi" w:hAnsiTheme="minorHAnsi"/>
          <w:lang w:val="en-GB"/>
        </w:rPr>
        <w:t>am-LAB is the brand name of PBN</w:t>
      </w:r>
      <w:r w:rsidR="001A51B0">
        <w:rPr>
          <w:rFonts w:asciiTheme="minorHAnsi" w:hAnsiTheme="minorHAnsi"/>
          <w:lang w:val="en-GB"/>
        </w:rPr>
        <w:t>’s</w:t>
      </w:r>
      <w:r w:rsidRPr="001F1120">
        <w:rPr>
          <w:rFonts w:asciiTheme="minorHAnsi" w:hAnsiTheme="minorHAnsi"/>
          <w:lang w:val="en-GB"/>
        </w:rPr>
        <w:t xml:space="preserve"> Digital Innovation Hub.</w:t>
      </w:r>
      <w:r w:rsidR="001A51B0">
        <w:rPr>
          <w:rFonts w:asciiTheme="minorHAnsi" w:hAnsiTheme="minorHAnsi"/>
          <w:lang w:val="en-GB"/>
        </w:rPr>
        <w:t xml:space="preserve"> </w:t>
      </w:r>
      <w:r w:rsidRPr="001F1120">
        <w:rPr>
          <w:rFonts w:asciiTheme="minorHAnsi" w:hAnsiTheme="minorHAnsi"/>
          <w:lang w:val="en-GB"/>
        </w:rPr>
        <w:t xml:space="preserve">They are a service centre specialized on the application and presentation of most recent manufacturing technologies to develop smart end-user product in strong co-operation with their key customers. am-LAB is dedicated to be a training and research facility </w:t>
      </w:r>
      <w:r w:rsidRPr="001F1120">
        <w:rPr>
          <w:rFonts w:asciiTheme="minorHAnsi" w:hAnsiTheme="minorHAnsi"/>
          <w:lang w:val="en-GB"/>
        </w:rPr>
        <w:lastRenderedPageBreak/>
        <w:t>supplier of the manufacturing SMEs. Its objective is to translate the digitalization vocabulary into tangible added value performance on the shop floor. Applied physics, sensor technology, modelling, ICT are representing the core technical competencies, while data analysis and visualization, project engineering, ROI calculations belong to business perspectives.  Sensor technology applications, polymer printing integration, strong interactions of smart production technologies ensure the smart character of the products and services offered by the am-LAB team. Key areas of competency are polymer printing, sensor technology and collaborative robotics. This latter has two thematic orientation – collaborative robots in the field of operator work and integration of sensor technology with robotics.</w:t>
      </w:r>
    </w:p>
    <w:p w14:paraId="2E498542" w14:textId="558A0B38" w:rsidR="006B2760" w:rsidRPr="001F1120" w:rsidRDefault="006B2760" w:rsidP="005E5696">
      <w:pPr>
        <w:autoSpaceDE w:val="0"/>
        <w:autoSpaceDN w:val="0"/>
        <w:adjustRightInd w:val="0"/>
        <w:spacing w:before="0" w:line="240" w:lineRule="auto"/>
        <w:ind w:left="0" w:right="0"/>
        <w:rPr>
          <w:rFonts w:asciiTheme="minorHAnsi" w:hAnsiTheme="minorHAnsi"/>
          <w:lang w:val="en-GB"/>
        </w:rPr>
      </w:pPr>
    </w:p>
    <w:p w14:paraId="7EB2E9EB" w14:textId="5A3F9713" w:rsidR="001D5F90" w:rsidRPr="001D5F90" w:rsidRDefault="001D5F90" w:rsidP="005E5696">
      <w:pPr>
        <w:autoSpaceDE w:val="0"/>
        <w:autoSpaceDN w:val="0"/>
        <w:adjustRightInd w:val="0"/>
        <w:spacing w:before="0" w:line="240" w:lineRule="auto"/>
        <w:ind w:left="0" w:right="0"/>
        <w:rPr>
          <w:rFonts w:asciiTheme="minorHAnsi" w:hAnsiTheme="minorHAnsi"/>
          <w:b/>
          <w:bCs/>
          <w:sz w:val="24"/>
          <w:szCs w:val="24"/>
          <w:u w:val="single"/>
          <w:lang w:val="en-GB"/>
        </w:rPr>
      </w:pPr>
      <w:r w:rsidRPr="001D5F90">
        <w:rPr>
          <w:rFonts w:asciiTheme="minorHAnsi" w:hAnsiTheme="minorHAnsi"/>
          <w:b/>
          <w:bCs/>
          <w:sz w:val="24"/>
          <w:szCs w:val="24"/>
          <w:u w:val="single"/>
          <w:lang w:val="en-GB"/>
        </w:rPr>
        <w:t xml:space="preserve">Role of the Board: </w:t>
      </w:r>
    </w:p>
    <w:p w14:paraId="0C379A9A" w14:textId="77777777" w:rsidR="001D5F90" w:rsidRDefault="001D5F90" w:rsidP="005E5696">
      <w:pPr>
        <w:autoSpaceDE w:val="0"/>
        <w:autoSpaceDN w:val="0"/>
        <w:adjustRightInd w:val="0"/>
        <w:spacing w:before="0" w:line="240" w:lineRule="auto"/>
        <w:ind w:left="0" w:right="0"/>
        <w:rPr>
          <w:rFonts w:asciiTheme="minorHAnsi" w:hAnsiTheme="minorHAnsi"/>
          <w:lang w:val="en-GB"/>
        </w:rPr>
      </w:pPr>
    </w:p>
    <w:p w14:paraId="65C26A66" w14:textId="4C32C46F" w:rsidR="005E5696" w:rsidRPr="001F1120" w:rsidRDefault="006B2760" w:rsidP="005E5696">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The role of the Strategic Board is to discuss </w:t>
      </w:r>
      <w:r w:rsidR="005E5696" w:rsidRPr="001F1120">
        <w:rPr>
          <w:rFonts w:asciiTheme="minorHAnsi" w:hAnsiTheme="minorHAnsi"/>
          <w:lang w:val="en-GB"/>
        </w:rPr>
        <w:t>the how these players and their connected stakeholders can contribute to the planned measures defined SZOMBATHELY2030 strategic policy document, elaborated in the first half of 2021, and signed by the Board members (expect Scientific Association for Mechanical Engineering)</w:t>
      </w:r>
      <w:r w:rsidR="008E63CC" w:rsidRPr="001F1120">
        <w:rPr>
          <w:rFonts w:asciiTheme="minorHAnsi" w:hAnsiTheme="minorHAnsi"/>
          <w:lang w:val="en-GB"/>
        </w:rPr>
        <w:t xml:space="preserve"> </w:t>
      </w:r>
      <w:r w:rsidR="005E5696" w:rsidRPr="001F1120">
        <w:rPr>
          <w:rFonts w:asciiTheme="minorHAnsi" w:hAnsiTheme="minorHAnsi"/>
          <w:lang w:val="en-GB"/>
        </w:rPr>
        <w:t>in September 2021.</w:t>
      </w:r>
    </w:p>
    <w:p w14:paraId="2A5F9D0E" w14:textId="77777777" w:rsidR="005E5696" w:rsidRPr="001F1120" w:rsidRDefault="005E5696" w:rsidP="005E5696">
      <w:pPr>
        <w:autoSpaceDE w:val="0"/>
        <w:autoSpaceDN w:val="0"/>
        <w:adjustRightInd w:val="0"/>
        <w:spacing w:before="0" w:line="240" w:lineRule="auto"/>
        <w:ind w:left="0" w:right="0"/>
        <w:rPr>
          <w:rFonts w:asciiTheme="minorHAnsi" w:hAnsiTheme="minorHAnsi"/>
          <w:lang w:val="en-GB"/>
        </w:rPr>
      </w:pPr>
    </w:p>
    <w:p w14:paraId="50D9AB93" w14:textId="182530F7" w:rsidR="001F1120" w:rsidRPr="001F1120" w:rsidRDefault="005E5696" w:rsidP="00E84722">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 SZOMBATHELY 2030 strategic policy document, and especially the health-related sessions totally correspond with the DIH development, being carried out in the 4STEPS project, since the vision of the strategy is to </w:t>
      </w:r>
      <w:r w:rsidR="008E63CC" w:rsidRPr="001F1120">
        <w:rPr>
          <w:rFonts w:asciiTheme="minorHAnsi" w:hAnsiTheme="minorHAnsi"/>
          <w:lang w:val="en-GB"/>
        </w:rPr>
        <w:t>contribute</w:t>
      </w:r>
      <w:r w:rsidRPr="001F1120">
        <w:rPr>
          <w:rFonts w:asciiTheme="minorHAnsi" w:hAnsiTheme="minorHAnsi"/>
          <w:lang w:val="en-GB"/>
        </w:rPr>
        <w:t xml:space="preserve"> to the improvement of the standard of living in Szombathely and its region by focusing on education and research-and-development by promoting industrial transformation and specializing on complex rehabilitation within the health industry. The implementation of the smart senior room </w:t>
      </w:r>
      <w:r w:rsidR="006E7EA0" w:rsidRPr="001F1120">
        <w:rPr>
          <w:rFonts w:asciiTheme="minorHAnsi" w:hAnsiTheme="minorHAnsi"/>
          <w:lang w:val="en-GB"/>
        </w:rPr>
        <w:t xml:space="preserve">(being developed partly </w:t>
      </w:r>
      <w:r w:rsidR="008E63CC" w:rsidRPr="001F1120">
        <w:rPr>
          <w:rFonts w:asciiTheme="minorHAnsi" w:hAnsiTheme="minorHAnsi"/>
          <w:lang w:val="en-GB"/>
        </w:rPr>
        <w:t xml:space="preserve">in the WPT2 of the </w:t>
      </w:r>
      <w:r w:rsidR="006E7EA0" w:rsidRPr="001F1120">
        <w:rPr>
          <w:rFonts w:asciiTheme="minorHAnsi" w:hAnsiTheme="minorHAnsi"/>
          <w:lang w:val="en-GB"/>
        </w:rPr>
        <w:t>4</w:t>
      </w:r>
      <w:r w:rsidR="001A51B0">
        <w:rPr>
          <w:rFonts w:asciiTheme="minorHAnsi" w:hAnsiTheme="minorHAnsi"/>
          <w:lang w:val="en-GB"/>
        </w:rPr>
        <w:t>S</w:t>
      </w:r>
      <w:r w:rsidR="006E7EA0" w:rsidRPr="001F1120">
        <w:rPr>
          <w:rFonts w:asciiTheme="minorHAnsi" w:hAnsiTheme="minorHAnsi"/>
          <w:lang w:val="en-GB"/>
        </w:rPr>
        <w:t>TEPS project) has been explicitly defined in the city-level policy document as well</w:t>
      </w:r>
      <w:r w:rsidR="001A51B0">
        <w:rPr>
          <w:rFonts w:asciiTheme="minorHAnsi" w:hAnsiTheme="minorHAnsi"/>
          <w:lang w:val="en-GB"/>
        </w:rPr>
        <w:t>.</w:t>
      </w:r>
    </w:p>
    <w:p w14:paraId="657EDB66" w14:textId="3BA02151" w:rsidR="006E7EA0" w:rsidRPr="001F1120" w:rsidRDefault="006E7EA0" w:rsidP="006E7EA0">
      <w:pPr>
        <w:autoSpaceDE w:val="0"/>
        <w:autoSpaceDN w:val="0"/>
        <w:adjustRightInd w:val="0"/>
        <w:ind w:left="0" w:right="0"/>
        <w:rPr>
          <w:rFonts w:asciiTheme="minorHAnsi" w:hAnsiTheme="minorHAnsi"/>
          <w:lang w:val="en-GB"/>
        </w:rPr>
      </w:pPr>
      <w:r w:rsidRPr="001F1120">
        <w:rPr>
          <w:rFonts w:asciiTheme="minorHAnsi" w:hAnsiTheme="minorHAnsi"/>
          <w:lang w:val="en-GB"/>
        </w:rPr>
        <w:t xml:space="preserve">Regarding the smart senior room development, am-LAB is building on Óbuda University in manufacturing technology with a focus on health industry, and we are also building on the health competences of University of Pécs. </w:t>
      </w:r>
    </w:p>
    <w:p w14:paraId="2775670D" w14:textId="1FF873C9" w:rsidR="006E7EA0" w:rsidRPr="001F1120" w:rsidRDefault="006E7EA0" w:rsidP="006E7EA0">
      <w:pPr>
        <w:autoSpaceDE w:val="0"/>
        <w:autoSpaceDN w:val="0"/>
        <w:adjustRightInd w:val="0"/>
        <w:ind w:left="0" w:right="0"/>
        <w:rPr>
          <w:rFonts w:asciiTheme="minorHAnsi" w:hAnsiTheme="minorHAnsi"/>
          <w:lang w:val="en-GB"/>
        </w:rPr>
      </w:pPr>
      <w:r w:rsidRPr="001F1120">
        <w:rPr>
          <w:rFonts w:asciiTheme="minorHAnsi" w:hAnsiTheme="minorHAnsi"/>
          <w:lang w:val="en-GB"/>
        </w:rPr>
        <w:t xml:space="preserve">The Board </w:t>
      </w:r>
      <w:r w:rsidR="008E63CC" w:rsidRPr="001F1120">
        <w:rPr>
          <w:rFonts w:asciiTheme="minorHAnsi" w:hAnsiTheme="minorHAnsi"/>
          <w:lang w:val="en-GB"/>
        </w:rPr>
        <w:t xml:space="preserve">organizes discussion on a monthly basis, where they discuss the implementation updates of the SZOMBATHELY2030 Program as well as the envisaged activities and responsible partners and timeline also belong to the agenda point. The way of the meeting is COVID regulations dependent, some cases they are allowed to meet personally, some cases they discuss the issues online. </w:t>
      </w:r>
      <w:r w:rsidR="00E84722">
        <w:rPr>
          <w:rFonts w:asciiTheme="minorHAnsi" w:hAnsiTheme="minorHAnsi"/>
          <w:lang w:val="en-GB"/>
        </w:rPr>
        <w:t>In the last meeting</w:t>
      </w:r>
      <w:r w:rsidR="001A51B0">
        <w:rPr>
          <w:rFonts w:asciiTheme="minorHAnsi" w:hAnsiTheme="minorHAnsi"/>
          <w:lang w:val="en-GB"/>
        </w:rPr>
        <w:t>,</w:t>
      </w:r>
      <w:r w:rsidR="00E84722">
        <w:rPr>
          <w:rFonts w:asciiTheme="minorHAnsi" w:hAnsiTheme="minorHAnsi"/>
          <w:lang w:val="en-GB"/>
        </w:rPr>
        <w:t xml:space="preserve"> held on 3</w:t>
      </w:r>
      <w:r w:rsidR="00E84722" w:rsidRPr="00E84722">
        <w:rPr>
          <w:rFonts w:asciiTheme="minorHAnsi" w:hAnsiTheme="minorHAnsi"/>
          <w:vertAlign w:val="superscript"/>
          <w:lang w:val="en-GB"/>
        </w:rPr>
        <w:t>rd</w:t>
      </w:r>
      <w:r w:rsidR="00E84722">
        <w:rPr>
          <w:rFonts w:asciiTheme="minorHAnsi" w:hAnsiTheme="minorHAnsi"/>
          <w:lang w:val="en-GB"/>
        </w:rPr>
        <w:t xml:space="preserve"> February physically, some of the Board Members (Municipality of Szombathely, GTE, ELTE, KTI, Chamber of Commerce) visited PBN and our DIH am-LAB where they could experience the updated developments carried out in the DIH, as well as the newly established smart senior room- DIH development- (department name: at.home) was also introduced to them. All of them were </w:t>
      </w:r>
      <w:r w:rsidR="001A51B0">
        <w:rPr>
          <w:rFonts w:asciiTheme="minorHAnsi" w:hAnsiTheme="minorHAnsi"/>
          <w:lang w:val="en-GB"/>
        </w:rPr>
        <w:t>grateful</w:t>
      </w:r>
      <w:r w:rsidR="00E84722">
        <w:rPr>
          <w:rFonts w:asciiTheme="minorHAnsi" w:hAnsiTheme="minorHAnsi"/>
          <w:lang w:val="en-GB"/>
        </w:rPr>
        <w:t xml:space="preserve"> and expressed their cooperation support in future activities in connection with the am-LAB as well as smart senior room developments</w:t>
      </w:r>
      <w:r w:rsidR="004C004D">
        <w:rPr>
          <w:rFonts w:asciiTheme="minorHAnsi" w:hAnsiTheme="minorHAnsi"/>
          <w:lang w:val="en-GB"/>
        </w:rPr>
        <w:t>.</w:t>
      </w:r>
      <w:r w:rsidR="00E84722">
        <w:rPr>
          <w:rFonts w:asciiTheme="minorHAnsi" w:hAnsiTheme="minorHAnsi"/>
          <w:lang w:val="en-GB"/>
        </w:rPr>
        <w:t xml:space="preserve">   </w:t>
      </w:r>
    </w:p>
    <w:p w14:paraId="6DDA734D" w14:textId="77777777" w:rsidR="00260A18" w:rsidRPr="001F1120" w:rsidRDefault="00260A18" w:rsidP="00213A96">
      <w:pPr>
        <w:autoSpaceDE w:val="0"/>
        <w:autoSpaceDN w:val="0"/>
        <w:adjustRightInd w:val="0"/>
        <w:spacing w:before="0" w:line="240" w:lineRule="auto"/>
        <w:ind w:left="0" w:right="0"/>
        <w:jc w:val="left"/>
        <w:rPr>
          <w:rFonts w:asciiTheme="minorHAnsi" w:hAnsiTheme="minorHAnsi"/>
          <w:lang w:val="en-GB"/>
        </w:rPr>
      </w:pPr>
    </w:p>
    <w:p w14:paraId="556E3E3E" w14:textId="0156B4C8" w:rsidR="00213A96" w:rsidRPr="001F1120" w:rsidRDefault="00213A96" w:rsidP="00213A96">
      <w:pPr>
        <w:autoSpaceDE w:val="0"/>
        <w:autoSpaceDN w:val="0"/>
        <w:adjustRightInd w:val="0"/>
        <w:spacing w:before="0" w:line="240" w:lineRule="auto"/>
        <w:ind w:left="0" w:right="0"/>
        <w:jc w:val="left"/>
        <w:rPr>
          <w:rFonts w:asciiTheme="minorHAnsi" w:hAnsiTheme="minorHAnsi"/>
          <w:lang w:val="en-GB"/>
        </w:rPr>
      </w:pPr>
    </w:p>
    <w:p w14:paraId="7662117A" w14:textId="77777777" w:rsidR="00213A96" w:rsidRPr="001F1120" w:rsidRDefault="00213A96" w:rsidP="00213A96">
      <w:pPr>
        <w:autoSpaceDE w:val="0"/>
        <w:autoSpaceDN w:val="0"/>
        <w:adjustRightInd w:val="0"/>
        <w:spacing w:before="0" w:line="240" w:lineRule="auto"/>
        <w:ind w:left="0" w:right="0"/>
        <w:jc w:val="left"/>
        <w:rPr>
          <w:rFonts w:asciiTheme="minorHAnsi" w:hAnsiTheme="minorHAnsi"/>
          <w:sz w:val="18"/>
          <w:szCs w:val="18"/>
          <w:lang w:val="en-GB"/>
        </w:rPr>
      </w:pPr>
    </w:p>
    <w:p w14:paraId="3A787D79" w14:textId="6DF6F032" w:rsidR="00213A96" w:rsidRPr="001F1120" w:rsidRDefault="00213A96" w:rsidP="00C5569F">
      <w:pPr>
        <w:pStyle w:val="CE-Headline2"/>
        <w:rPr>
          <w:rFonts w:asciiTheme="minorHAnsi" w:hAnsiTheme="minorHAnsi"/>
          <w:noProof w:val="0"/>
        </w:rPr>
      </w:pPr>
      <w:bookmarkStart w:id="29" w:name="_Toc95816618"/>
      <w:r w:rsidRPr="001F1120">
        <w:rPr>
          <w:rFonts w:asciiTheme="minorHAnsi" w:hAnsiTheme="minorHAnsi"/>
          <w:noProof w:val="0"/>
        </w:rPr>
        <w:t>Scientific Board</w:t>
      </w:r>
      <w:bookmarkEnd w:id="29"/>
    </w:p>
    <w:p w14:paraId="573FDE81" w14:textId="05517D96" w:rsidR="001B643E" w:rsidRPr="001F1120" w:rsidRDefault="00213A96" w:rsidP="001B643E">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Scientific board is </w:t>
      </w:r>
      <w:r w:rsidR="00486F82" w:rsidRPr="001F1120">
        <w:rPr>
          <w:rFonts w:asciiTheme="minorHAnsi" w:hAnsiTheme="minorHAnsi"/>
          <w:lang w:val="en-GB"/>
        </w:rPr>
        <w:t xml:space="preserve">focused on the scientific and research activities of DIH. </w:t>
      </w:r>
    </w:p>
    <w:p w14:paraId="656249E6" w14:textId="27A2E19D" w:rsidR="00213A96" w:rsidRPr="001F1120" w:rsidRDefault="00213A96" w:rsidP="00B0741D">
      <w:pPr>
        <w:autoSpaceDE w:val="0"/>
        <w:autoSpaceDN w:val="0"/>
        <w:adjustRightInd w:val="0"/>
        <w:spacing w:before="0" w:line="240" w:lineRule="auto"/>
        <w:ind w:left="0" w:right="0"/>
        <w:jc w:val="left"/>
        <w:rPr>
          <w:rFonts w:asciiTheme="minorHAnsi" w:hAnsiTheme="minorHAnsi"/>
          <w:lang w:val="en-GB"/>
        </w:rPr>
      </w:pPr>
    </w:p>
    <w:p w14:paraId="2EB607EC" w14:textId="21DCCA0B" w:rsidR="00B0741D" w:rsidRDefault="00B0741D" w:rsidP="00B0741D">
      <w:pPr>
        <w:autoSpaceDE w:val="0"/>
        <w:autoSpaceDN w:val="0"/>
        <w:adjustRightInd w:val="0"/>
        <w:spacing w:before="0" w:line="240" w:lineRule="auto"/>
        <w:ind w:left="0" w:right="0"/>
        <w:jc w:val="left"/>
        <w:rPr>
          <w:rFonts w:asciiTheme="minorHAnsi" w:hAnsiTheme="minorHAnsi"/>
          <w:lang w:val="en-GB"/>
        </w:rPr>
      </w:pPr>
    </w:p>
    <w:p w14:paraId="1A52BE99" w14:textId="09B3D51B" w:rsidR="00DF6111" w:rsidRDefault="00DF6111" w:rsidP="00B0741D">
      <w:pPr>
        <w:autoSpaceDE w:val="0"/>
        <w:autoSpaceDN w:val="0"/>
        <w:adjustRightInd w:val="0"/>
        <w:spacing w:before="0" w:line="240" w:lineRule="auto"/>
        <w:ind w:left="0" w:right="0"/>
        <w:jc w:val="left"/>
        <w:rPr>
          <w:rFonts w:asciiTheme="minorHAnsi" w:hAnsiTheme="minorHAnsi"/>
          <w:lang w:val="en-GB"/>
        </w:rPr>
      </w:pPr>
      <w:r>
        <w:rPr>
          <w:rFonts w:asciiTheme="minorHAnsi" w:hAnsiTheme="minorHAnsi"/>
          <w:lang w:val="en-GB"/>
        </w:rPr>
        <w:t>The following international members belong to the Scientific board of our DIH:</w:t>
      </w:r>
    </w:p>
    <w:p w14:paraId="530317AB" w14:textId="7358DDB4" w:rsidR="00DF6111" w:rsidRDefault="00DF6111" w:rsidP="00B0741D">
      <w:pPr>
        <w:autoSpaceDE w:val="0"/>
        <w:autoSpaceDN w:val="0"/>
        <w:adjustRightInd w:val="0"/>
        <w:spacing w:before="0" w:line="240" w:lineRule="auto"/>
        <w:ind w:left="0" w:right="0"/>
        <w:jc w:val="left"/>
        <w:rPr>
          <w:rFonts w:asciiTheme="minorHAnsi" w:hAnsiTheme="minorHAnsi"/>
          <w:lang w:val="en-GB"/>
        </w:rPr>
      </w:pPr>
    </w:p>
    <w:p w14:paraId="333E49DD" w14:textId="3D80F08F" w:rsidR="00DF6111" w:rsidRPr="00DF6111" w:rsidRDefault="00DF6111" w:rsidP="00DF6111">
      <w:pPr>
        <w:pStyle w:val="Listaszerbekezds"/>
        <w:numPr>
          <w:ilvl w:val="0"/>
          <w:numId w:val="39"/>
        </w:numPr>
        <w:autoSpaceDE w:val="0"/>
        <w:autoSpaceDN w:val="0"/>
        <w:adjustRightInd w:val="0"/>
        <w:spacing w:before="0" w:line="240" w:lineRule="auto"/>
        <w:ind w:right="0"/>
        <w:jc w:val="left"/>
        <w:rPr>
          <w:rFonts w:asciiTheme="minorHAnsi" w:hAnsiTheme="minorHAnsi"/>
          <w:lang w:val="en-GB"/>
        </w:rPr>
      </w:pPr>
      <w:r w:rsidRPr="00DF6111">
        <w:rPr>
          <w:rFonts w:asciiTheme="minorHAnsi" w:hAnsiTheme="minorHAnsi"/>
          <w:lang w:val="en-GB"/>
        </w:rPr>
        <w:t xml:space="preserve">Fraunhofer IWU </w:t>
      </w:r>
    </w:p>
    <w:p w14:paraId="42320987" w14:textId="157ED368" w:rsidR="00DF6111" w:rsidRPr="00DF6111" w:rsidRDefault="00DF6111" w:rsidP="00DF6111">
      <w:pPr>
        <w:pStyle w:val="Listaszerbekezds"/>
        <w:numPr>
          <w:ilvl w:val="0"/>
          <w:numId w:val="39"/>
        </w:numPr>
        <w:autoSpaceDE w:val="0"/>
        <w:autoSpaceDN w:val="0"/>
        <w:adjustRightInd w:val="0"/>
        <w:spacing w:before="0" w:line="240" w:lineRule="auto"/>
        <w:ind w:right="0"/>
        <w:jc w:val="left"/>
        <w:rPr>
          <w:rFonts w:asciiTheme="minorHAnsi" w:hAnsiTheme="minorHAnsi"/>
          <w:lang w:val="en-GB"/>
        </w:rPr>
      </w:pPr>
      <w:r w:rsidRPr="00DF6111">
        <w:rPr>
          <w:rFonts w:asciiTheme="minorHAnsi" w:hAnsiTheme="minorHAnsi"/>
          <w:lang w:val="en-GB"/>
        </w:rPr>
        <w:t xml:space="preserve">Joanneum Research </w:t>
      </w:r>
    </w:p>
    <w:p w14:paraId="03B8238D" w14:textId="6BA8867A" w:rsidR="00DF6111" w:rsidRDefault="00DF6111" w:rsidP="00DF6111">
      <w:pPr>
        <w:pStyle w:val="Listaszerbekezds"/>
        <w:numPr>
          <w:ilvl w:val="0"/>
          <w:numId w:val="39"/>
        </w:numPr>
        <w:autoSpaceDE w:val="0"/>
        <w:autoSpaceDN w:val="0"/>
        <w:adjustRightInd w:val="0"/>
        <w:spacing w:before="0" w:line="240" w:lineRule="auto"/>
        <w:ind w:right="0"/>
        <w:jc w:val="left"/>
        <w:rPr>
          <w:rFonts w:asciiTheme="minorHAnsi" w:hAnsiTheme="minorHAnsi"/>
          <w:lang w:val="en-GB"/>
        </w:rPr>
      </w:pPr>
      <w:r w:rsidRPr="00DF6111">
        <w:rPr>
          <w:rFonts w:asciiTheme="minorHAnsi" w:hAnsiTheme="minorHAnsi"/>
          <w:lang w:val="en-GB"/>
        </w:rPr>
        <w:t xml:space="preserve">European Connected Health Alliance  </w:t>
      </w:r>
    </w:p>
    <w:p w14:paraId="3B3BEAFC" w14:textId="197EA7F6" w:rsidR="00067C27" w:rsidRDefault="00067C27" w:rsidP="00DF6111">
      <w:pPr>
        <w:pStyle w:val="Listaszerbekezds"/>
        <w:numPr>
          <w:ilvl w:val="0"/>
          <w:numId w:val="39"/>
        </w:numPr>
        <w:autoSpaceDE w:val="0"/>
        <w:autoSpaceDN w:val="0"/>
        <w:adjustRightInd w:val="0"/>
        <w:spacing w:before="0" w:line="240" w:lineRule="auto"/>
        <w:ind w:right="0"/>
        <w:jc w:val="left"/>
        <w:rPr>
          <w:rFonts w:asciiTheme="minorHAnsi" w:hAnsiTheme="minorHAnsi"/>
          <w:lang w:val="en-GB"/>
        </w:rPr>
      </w:pPr>
      <w:r>
        <w:rPr>
          <w:rFonts w:asciiTheme="minorHAnsi" w:hAnsiTheme="minorHAnsi"/>
          <w:lang w:val="en-GB"/>
        </w:rPr>
        <w:t>EIT Manufactruing</w:t>
      </w:r>
    </w:p>
    <w:p w14:paraId="2AFE35DA" w14:textId="7564A97C" w:rsidR="001A51B0" w:rsidRDefault="001A51B0" w:rsidP="001A51B0">
      <w:pPr>
        <w:pStyle w:val="Listaszerbekezds"/>
        <w:autoSpaceDE w:val="0"/>
        <w:autoSpaceDN w:val="0"/>
        <w:adjustRightInd w:val="0"/>
        <w:spacing w:before="0" w:line="240" w:lineRule="auto"/>
        <w:ind w:right="0"/>
        <w:jc w:val="left"/>
        <w:rPr>
          <w:rFonts w:asciiTheme="minorHAnsi" w:hAnsiTheme="minorHAnsi"/>
          <w:lang w:val="en-GB"/>
        </w:rPr>
      </w:pPr>
    </w:p>
    <w:p w14:paraId="31C6EA37" w14:textId="371416AC" w:rsidR="001A51B0" w:rsidRDefault="001A51B0" w:rsidP="001A51B0">
      <w:pPr>
        <w:pStyle w:val="Listaszerbekezds"/>
        <w:autoSpaceDE w:val="0"/>
        <w:autoSpaceDN w:val="0"/>
        <w:adjustRightInd w:val="0"/>
        <w:spacing w:before="0" w:line="240" w:lineRule="auto"/>
        <w:ind w:right="0"/>
        <w:jc w:val="left"/>
        <w:rPr>
          <w:rFonts w:asciiTheme="minorHAnsi" w:hAnsiTheme="minorHAnsi"/>
          <w:lang w:val="en-GB"/>
        </w:rPr>
      </w:pPr>
    </w:p>
    <w:p w14:paraId="18B6A465" w14:textId="77777777" w:rsidR="001A51B0" w:rsidRPr="00DF6111" w:rsidRDefault="001A51B0" w:rsidP="001A51B0">
      <w:pPr>
        <w:pStyle w:val="Listaszerbekezds"/>
        <w:autoSpaceDE w:val="0"/>
        <w:autoSpaceDN w:val="0"/>
        <w:adjustRightInd w:val="0"/>
        <w:spacing w:before="0" w:line="240" w:lineRule="auto"/>
        <w:ind w:right="0"/>
        <w:jc w:val="left"/>
        <w:rPr>
          <w:rFonts w:asciiTheme="minorHAnsi" w:hAnsiTheme="minorHAnsi"/>
          <w:lang w:val="en-GB"/>
        </w:rPr>
      </w:pPr>
    </w:p>
    <w:p w14:paraId="489EA885" w14:textId="77777777" w:rsidR="00DF6111" w:rsidRDefault="00DF6111" w:rsidP="00B0741D">
      <w:pPr>
        <w:autoSpaceDE w:val="0"/>
        <w:autoSpaceDN w:val="0"/>
        <w:adjustRightInd w:val="0"/>
        <w:spacing w:before="0" w:line="240" w:lineRule="auto"/>
        <w:ind w:left="0" w:right="0"/>
        <w:jc w:val="left"/>
        <w:rPr>
          <w:rFonts w:asciiTheme="minorHAnsi" w:hAnsiTheme="minorHAnsi"/>
          <w:lang w:val="en-GB"/>
        </w:rPr>
      </w:pPr>
    </w:p>
    <w:p w14:paraId="2E3FBF25" w14:textId="31CD7D5A" w:rsidR="00DF6111" w:rsidRPr="00CD38FE" w:rsidRDefault="00DF6111" w:rsidP="00B0741D">
      <w:pPr>
        <w:autoSpaceDE w:val="0"/>
        <w:autoSpaceDN w:val="0"/>
        <w:adjustRightInd w:val="0"/>
        <w:spacing w:before="0" w:line="240" w:lineRule="auto"/>
        <w:ind w:left="0" w:right="0"/>
        <w:jc w:val="left"/>
        <w:rPr>
          <w:rFonts w:asciiTheme="minorHAnsi" w:hAnsiTheme="minorHAnsi"/>
          <w:b/>
          <w:bCs/>
          <w:i/>
          <w:iCs/>
          <w:sz w:val="24"/>
          <w:szCs w:val="24"/>
          <w:lang w:val="en-GB"/>
        </w:rPr>
      </w:pPr>
      <w:r w:rsidRPr="00CD38FE">
        <w:rPr>
          <w:rFonts w:asciiTheme="minorHAnsi" w:hAnsiTheme="minorHAnsi"/>
          <w:b/>
          <w:bCs/>
          <w:i/>
          <w:iCs/>
          <w:sz w:val="24"/>
          <w:szCs w:val="24"/>
          <w:lang w:val="en-GB"/>
        </w:rPr>
        <w:lastRenderedPageBreak/>
        <w:t>Main Competencies of the Board members:</w:t>
      </w:r>
    </w:p>
    <w:p w14:paraId="35848708" w14:textId="197FFAAD" w:rsidR="00DF6111" w:rsidRDefault="00DF6111" w:rsidP="00B0741D">
      <w:pPr>
        <w:autoSpaceDE w:val="0"/>
        <w:autoSpaceDN w:val="0"/>
        <w:adjustRightInd w:val="0"/>
        <w:spacing w:before="0" w:line="240" w:lineRule="auto"/>
        <w:ind w:left="0" w:right="0"/>
        <w:jc w:val="left"/>
        <w:rPr>
          <w:rFonts w:asciiTheme="minorHAnsi" w:hAnsiTheme="minorHAnsi"/>
          <w:lang w:val="en-GB"/>
        </w:rPr>
      </w:pPr>
      <w:r>
        <w:rPr>
          <w:rFonts w:asciiTheme="minorHAnsi" w:hAnsiTheme="minorHAnsi"/>
          <w:lang w:val="en-GB"/>
        </w:rPr>
        <w:t xml:space="preserve"> </w:t>
      </w:r>
    </w:p>
    <w:p w14:paraId="78F2A86F" w14:textId="77777777" w:rsidR="00DF6111" w:rsidRDefault="00DF6111" w:rsidP="00DF6111">
      <w:pPr>
        <w:autoSpaceDE w:val="0"/>
        <w:autoSpaceDN w:val="0"/>
        <w:adjustRightInd w:val="0"/>
        <w:spacing w:before="0" w:line="240" w:lineRule="auto"/>
        <w:ind w:left="0" w:right="0"/>
        <w:jc w:val="left"/>
        <w:rPr>
          <w:rFonts w:asciiTheme="minorHAnsi" w:hAnsiTheme="minorHAnsi"/>
          <w:lang w:val="en-GB"/>
        </w:rPr>
      </w:pPr>
      <w:r w:rsidRPr="00DF6111">
        <w:rPr>
          <w:rFonts w:asciiTheme="minorHAnsi" w:hAnsiTheme="minorHAnsi"/>
          <w:lang w:val="en-GB"/>
        </w:rPr>
        <w:t>Fraunhofer IWU</w:t>
      </w:r>
      <w:r w:rsidRPr="00DF6111">
        <w:rPr>
          <w:rFonts w:asciiTheme="minorHAnsi" w:hAnsiTheme="minorHAnsi"/>
          <w:lang w:val="en-GB"/>
        </w:rPr>
        <w:sym w:font="Wingdings" w:char="F0E0"/>
      </w:r>
      <w:r>
        <w:rPr>
          <w:rFonts w:asciiTheme="minorHAnsi" w:hAnsiTheme="minorHAnsi"/>
          <w:lang w:val="en-GB"/>
        </w:rPr>
        <w:t xml:space="preserve"> </w:t>
      </w:r>
    </w:p>
    <w:p w14:paraId="4C90909E" w14:textId="77777777" w:rsidR="00DF6111" w:rsidRDefault="00DF6111" w:rsidP="00DF6111">
      <w:pPr>
        <w:autoSpaceDE w:val="0"/>
        <w:autoSpaceDN w:val="0"/>
        <w:adjustRightInd w:val="0"/>
        <w:spacing w:before="0" w:line="240" w:lineRule="auto"/>
        <w:ind w:left="0" w:right="0"/>
        <w:jc w:val="left"/>
        <w:rPr>
          <w:rFonts w:asciiTheme="minorHAnsi" w:hAnsiTheme="minorHAnsi"/>
          <w:lang w:val="en-GB"/>
        </w:rPr>
      </w:pPr>
    </w:p>
    <w:p w14:paraId="5DC07731" w14:textId="17C07678" w:rsidR="00DF6111" w:rsidRDefault="00DF6111" w:rsidP="00DF6111">
      <w:pPr>
        <w:autoSpaceDE w:val="0"/>
        <w:autoSpaceDN w:val="0"/>
        <w:adjustRightInd w:val="0"/>
        <w:spacing w:before="0" w:line="240" w:lineRule="auto"/>
        <w:ind w:left="0" w:right="0"/>
        <w:rPr>
          <w:rFonts w:asciiTheme="minorHAnsi" w:hAnsiTheme="minorHAnsi"/>
          <w:lang w:val="en-GB"/>
        </w:rPr>
      </w:pPr>
      <w:r w:rsidRPr="00DF6111">
        <w:rPr>
          <w:rFonts w:asciiTheme="minorHAnsi" w:hAnsiTheme="minorHAnsi"/>
          <w:lang w:val="en-GB"/>
        </w:rPr>
        <w:t>Fraunhofer is the largest organization in Europe in the field of applied and industrial research. The Fraunhofer Institute for</w:t>
      </w:r>
      <w:r>
        <w:rPr>
          <w:rFonts w:asciiTheme="minorHAnsi" w:hAnsiTheme="minorHAnsi"/>
          <w:lang w:val="en-GB"/>
        </w:rPr>
        <w:t xml:space="preserve"> </w:t>
      </w:r>
      <w:r w:rsidRPr="00DF6111">
        <w:rPr>
          <w:rFonts w:asciiTheme="minorHAnsi" w:hAnsiTheme="minorHAnsi"/>
          <w:lang w:val="en-GB"/>
        </w:rPr>
        <w:t>Machine Tools and Forming Technology IWU is one of the most renowned research institutes for industry-led production technologies in Germany,</w:t>
      </w:r>
      <w:r>
        <w:rPr>
          <w:rFonts w:asciiTheme="minorHAnsi" w:hAnsiTheme="minorHAnsi"/>
          <w:lang w:val="en-GB"/>
        </w:rPr>
        <w:t xml:space="preserve"> </w:t>
      </w:r>
      <w:r w:rsidRPr="00DF6111">
        <w:rPr>
          <w:rFonts w:asciiTheme="minorHAnsi" w:hAnsiTheme="minorHAnsi"/>
          <w:lang w:val="en-GB"/>
        </w:rPr>
        <w:t>working mainly with the automotive and mechanical engineering sectors. The development of intelligent sensor and actuator applications based</w:t>
      </w:r>
      <w:r>
        <w:rPr>
          <w:rFonts w:asciiTheme="minorHAnsi" w:hAnsiTheme="minorHAnsi"/>
          <w:lang w:val="en-GB"/>
        </w:rPr>
        <w:t xml:space="preserve"> </w:t>
      </w:r>
      <w:r w:rsidRPr="00DF6111">
        <w:rPr>
          <w:rFonts w:asciiTheme="minorHAnsi" w:hAnsiTheme="minorHAnsi"/>
          <w:lang w:val="en-GB"/>
        </w:rPr>
        <w:t>on smart materials and the optimization of related manufacturing processes are the institute’s main research focus, topic focus areas of</w:t>
      </w:r>
      <w:r>
        <w:rPr>
          <w:rFonts w:asciiTheme="minorHAnsi" w:hAnsiTheme="minorHAnsi"/>
          <w:lang w:val="en-GB"/>
        </w:rPr>
        <w:t xml:space="preserve"> </w:t>
      </w:r>
      <w:r w:rsidRPr="00DF6111">
        <w:rPr>
          <w:rFonts w:asciiTheme="minorHAnsi" w:hAnsiTheme="minorHAnsi"/>
          <w:lang w:val="en-GB"/>
        </w:rPr>
        <w:t>mechatronics &amp; smart factory applications.</w:t>
      </w:r>
      <w:r>
        <w:rPr>
          <w:rFonts w:asciiTheme="minorHAnsi" w:hAnsiTheme="minorHAnsi"/>
          <w:lang w:val="en-GB"/>
        </w:rPr>
        <w:t xml:space="preserve"> In the framework of the 4STEPS project we purchased a smart material board from IWU, making </w:t>
      </w:r>
      <w:r w:rsidR="00CD38FE">
        <w:rPr>
          <w:rFonts w:asciiTheme="minorHAnsi" w:hAnsiTheme="minorHAnsi"/>
          <w:lang w:val="en-GB"/>
        </w:rPr>
        <w:t>our DIH more developed in smart material applications.</w:t>
      </w:r>
    </w:p>
    <w:p w14:paraId="4D8D97EF" w14:textId="4C0A8A75" w:rsidR="00CD38FE" w:rsidRDefault="00CD38FE" w:rsidP="00DF6111">
      <w:pPr>
        <w:autoSpaceDE w:val="0"/>
        <w:autoSpaceDN w:val="0"/>
        <w:adjustRightInd w:val="0"/>
        <w:spacing w:before="0" w:line="240" w:lineRule="auto"/>
        <w:ind w:left="0" w:right="0"/>
        <w:rPr>
          <w:rFonts w:asciiTheme="minorHAnsi" w:hAnsiTheme="minorHAnsi"/>
          <w:lang w:val="en-GB"/>
        </w:rPr>
      </w:pPr>
    </w:p>
    <w:p w14:paraId="4B6E9427" w14:textId="470B0AA8" w:rsidR="00CD38FE" w:rsidRDefault="00CD38FE" w:rsidP="00DF6111">
      <w:pPr>
        <w:autoSpaceDE w:val="0"/>
        <w:autoSpaceDN w:val="0"/>
        <w:adjustRightInd w:val="0"/>
        <w:spacing w:before="0" w:line="240" w:lineRule="auto"/>
        <w:ind w:left="0" w:right="0"/>
        <w:rPr>
          <w:rFonts w:asciiTheme="minorHAnsi" w:hAnsiTheme="minorHAnsi"/>
          <w:lang w:val="en-GB"/>
        </w:rPr>
      </w:pPr>
      <w:r>
        <w:rPr>
          <w:rFonts w:asciiTheme="minorHAnsi" w:hAnsiTheme="minorHAnsi"/>
          <w:lang w:val="en-GB"/>
        </w:rPr>
        <w:t>Joanneum Research</w:t>
      </w:r>
      <w:r w:rsidRPr="00CD38FE">
        <w:rPr>
          <w:rFonts w:asciiTheme="minorHAnsi" w:hAnsiTheme="minorHAnsi"/>
          <w:lang w:val="en-GB"/>
        </w:rPr>
        <w:sym w:font="Wingdings" w:char="F0E0"/>
      </w:r>
      <w:r>
        <w:rPr>
          <w:rFonts w:asciiTheme="minorHAnsi" w:hAnsiTheme="minorHAnsi"/>
          <w:lang w:val="en-GB"/>
        </w:rPr>
        <w:t xml:space="preserve"> </w:t>
      </w:r>
    </w:p>
    <w:p w14:paraId="1060A8F6" w14:textId="77777777" w:rsidR="00CD38FE" w:rsidRDefault="00CD38FE" w:rsidP="00CD38FE">
      <w:pPr>
        <w:autoSpaceDE w:val="0"/>
        <w:autoSpaceDN w:val="0"/>
        <w:adjustRightInd w:val="0"/>
        <w:spacing w:before="0" w:line="240" w:lineRule="auto"/>
        <w:ind w:left="0" w:right="0"/>
        <w:rPr>
          <w:rFonts w:asciiTheme="minorHAnsi" w:hAnsiTheme="minorHAnsi"/>
          <w:lang w:val="en-GB"/>
        </w:rPr>
      </w:pPr>
    </w:p>
    <w:p w14:paraId="0DA4BAC9" w14:textId="4C770C2A" w:rsidR="00CD38FE" w:rsidRDefault="00CD38FE" w:rsidP="00CD38FE">
      <w:pPr>
        <w:autoSpaceDE w:val="0"/>
        <w:autoSpaceDN w:val="0"/>
        <w:adjustRightInd w:val="0"/>
        <w:spacing w:before="0" w:line="240" w:lineRule="auto"/>
        <w:ind w:left="0" w:right="0"/>
        <w:rPr>
          <w:rFonts w:asciiTheme="minorHAnsi" w:hAnsiTheme="minorHAnsi"/>
          <w:lang w:val="en-GB"/>
        </w:rPr>
      </w:pPr>
      <w:r w:rsidRPr="00CD38FE">
        <w:rPr>
          <w:rFonts w:asciiTheme="minorHAnsi" w:hAnsiTheme="minorHAnsi"/>
          <w:lang w:val="en-GB"/>
        </w:rPr>
        <w:t>As one of the largest non-university research institutions in Austria, JOANNEUM RESEARCH has about 450</w:t>
      </w:r>
      <w:r w:rsidR="00CA1211">
        <w:rPr>
          <w:rFonts w:asciiTheme="minorHAnsi" w:hAnsiTheme="minorHAnsi"/>
          <w:lang w:val="en-GB"/>
        </w:rPr>
        <w:t xml:space="preserve"> </w:t>
      </w:r>
      <w:r w:rsidRPr="00CD38FE">
        <w:rPr>
          <w:rFonts w:asciiTheme="minorHAnsi" w:hAnsiTheme="minorHAnsi"/>
          <w:lang w:val="en-GB"/>
        </w:rPr>
        <w:t>employees. It focuses on the short and medium-term technological needs of the economy. In this way, JOANNEUM RESEARCH is a trustworthy</w:t>
      </w:r>
      <w:r>
        <w:rPr>
          <w:rFonts w:asciiTheme="minorHAnsi" w:hAnsiTheme="minorHAnsi"/>
          <w:lang w:val="en-GB"/>
        </w:rPr>
        <w:t xml:space="preserve"> </w:t>
      </w:r>
      <w:r w:rsidRPr="00CD38FE">
        <w:rPr>
          <w:rFonts w:asciiTheme="minorHAnsi" w:hAnsiTheme="minorHAnsi"/>
          <w:lang w:val="en-GB"/>
        </w:rPr>
        <w:t>partner in the field of digital innovation and transformation and develops applied high-tech solutions for the production lifecycle. The Institute for</w:t>
      </w:r>
      <w:r>
        <w:rPr>
          <w:rFonts w:asciiTheme="minorHAnsi" w:hAnsiTheme="minorHAnsi"/>
          <w:lang w:val="en-GB"/>
        </w:rPr>
        <w:t xml:space="preserve"> </w:t>
      </w:r>
      <w:r w:rsidRPr="00CD38FE">
        <w:rPr>
          <w:rFonts w:asciiTheme="minorHAnsi" w:hAnsiTheme="minorHAnsi"/>
          <w:lang w:val="en-GB"/>
        </w:rPr>
        <w:t>Information and Communication Technologies (DIGITAL) specializes in data-centric IoT technologies by using e.g. image, video, acoustic sensors</w:t>
      </w:r>
      <w:r>
        <w:rPr>
          <w:rFonts w:asciiTheme="minorHAnsi" w:hAnsiTheme="minorHAnsi"/>
          <w:lang w:val="en-GB"/>
        </w:rPr>
        <w:t xml:space="preserve"> </w:t>
      </w:r>
      <w:r w:rsidRPr="00CD38FE">
        <w:rPr>
          <w:rFonts w:asciiTheme="minorHAnsi" w:hAnsiTheme="minorHAnsi"/>
          <w:lang w:val="en-GB"/>
        </w:rPr>
        <w:t>and low cost sensors, which fit exactly to the next industrial revolution in manufacturing. The research group Connected Computing</w:t>
      </w:r>
      <w:r>
        <w:rPr>
          <w:rFonts w:asciiTheme="minorHAnsi" w:hAnsiTheme="minorHAnsi"/>
          <w:lang w:val="en-GB"/>
        </w:rPr>
        <w:t xml:space="preserve"> </w:t>
      </w:r>
      <w:r w:rsidRPr="00CD38FE">
        <w:rPr>
          <w:rFonts w:asciiTheme="minorHAnsi" w:hAnsiTheme="minorHAnsi"/>
          <w:lang w:val="en-GB"/>
        </w:rPr>
        <w:t>has an IoT Innovation Lab. The group is mainly interested in optimizing relevant industrial processes by using sensor driven AI &amp; data-analytics</w:t>
      </w:r>
      <w:r w:rsidR="00CA1211">
        <w:rPr>
          <w:rFonts w:asciiTheme="minorHAnsi" w:hAnsiTheme="minorHAnsi"/>
          <w:lang w:val="en-GB"/>
        </w:rPr>
        <w:t xml:space="preserve"> </w:t>
      </w:r>
      <w:r w:rsidRPr="00CD38FE">
        <w:rPr>
          <w:rFonts w:asciiTheme="minorHAnsi" w:hAnsiTheme="minorHAnsi"/>
          <w:lang w:val="en-GB"/>
        </w:rPr>
        <w:t>and various optimisation methods of the sensing environments. These technologies are applied in process monitoring, predictive and prescriptive</w:t>
      </w:r>
      <w:r w:rsidR="004C004D">
        <w:rPr>
          <w:rFonts w:asciiTheme="minorHAnsi" w:hAnsiTheme="minorHAnsi"/>
          <w:lang w:val="en-GB"/>
        </w:rPr>
        <w:t xml:space="preserve"> </w:t>
      </w:r>
      <w:r w:rsidRPr="00CD38FE">
        <w:rPr>
          <w:rFonts w:asciiTheme="minorHAnsi" w:hAnsiTheme="minorHAnsi"/>
          <w:lang w:val="en-GB"/>
        </w:rPr>
        <w:t>analytics</w:t>
      </w:r>
      <w:r w:rsidR="004C004D">
        <w:rPr>
          <w:rFonts w:asciiTheme="minorHAnsi" w:hAnsiTheme="minorHAnsi"/>
          <w:lang w:val="en-GB"/>
        </w:rPr>
        <w:t>.</w:t>
      </w:r>
      <w:r w:rsidR="00CA1211">
        <w:rPr>
          <w:rFonts w:asciiTheme="minorHAnsi" w:hAnsiTheme="minorHAnsi"/>
          <w:lang w:val="en-GB"/>
        </w:rPr>
        <w:t xml:space="preserve"> </w:t>
      </w:r>
      <w:r w:rsidRPr="00CD38FE">
        <w:rPr>
          <w:rFonts w:asciiTheme="minorHAnsi" w:hAnsiTheme="minorHAnsi"/>
          <w:lang w:val="en-GB"/>
        </w:rPr>
        <w:t>The research groups of the institute are well connected internally for many</w:t>
      </w:r>
      <w:r w:rsidR="004C004D">
        <w:rPr>
          <w:rFonts w:asciiTheme="minorHAnsi" w:hAnsiTheme="minorHAnsi"/>
          <w:lang w:val="en-GB"/>
        </w:rPr>
        <w:t xml:space="preserve"> </w:t>
      </w:r>
      <w:r w:rsidRPr="00CD38FE">
        <w:rPr>
          <w:rFonts w:asciiTheme="minorHAnsi" w:hAnsiTheme="minorHAnsi"/>
          <w:lang w:val="en-GB"/>
        </w:rPr>
        <w:t>technologies, so the whole value chain is covered by the institutes’ expertise, bringing in the expertise industrial IoT,</w:t>
      </w:r>
      <w:r w:rsidR="004C004D">
        <w:rPr>
          <w:rFonts w:asciiTheme="minorHAnsi" w:hAnsiTheme="minorHAnsi"/>
          <w:lang w:val="en-GB"/>
        </w:rPr>
        <w:t xml:space="preserve"> </w:t>
      </w:r>
      <w:r w:rsidRPr="00CD38FE">
        <w:rPr>
          <w:rFonts w:asciiTheme="minorHAnsi" w:hAnsiTheme="minorHAnsi"/>
          <w:lang w:val="en-GB"/>
        </w:rPr>
        <w:t>with a focus on AI and data</w:t>
      </w:r>
      <w:r w:rsidR="004C004D">
        <w:rPr>
          <w:rFonts w:asciiTheme="minorHAnsi" w:hAnsiTheme="minorHAnsi"/>
          <w:lang w:val="en-GB"/>
        </w:rPr>
        <w:t xml:space="preserve"> </w:t>
      </w:r>
      <w:r w:rsidRPr="00CD38FE">
        <w:rPr>
          <w:rFonts w:asciiTheme="minorHAnsi" w:hAnsiTheme="minorHAnsi"/>
          <w:lang w:val="en-GB"/>
        </w:rPr>
        <w:t>analytics</w:t>
      </w:r>
      <w:r w:rsidR="004C004D">
        <w:rPr>
          <w:rFonts w:asciiTheme="minorHAnsi" w:hAnsiTheme="minorHAnsi"/>
          <w:lang w:val="en-GB"/>
        </w:rPr>
        <w:t xml:space="preserve"> </w:t>
      </w:r>
      <w:r w:rsidRPr="00CD38FE">
        <w:rPr>
          <w:rFonts w:asciiTheme="minorHAnsi" w:hAnsiTheme="minorHAnsi"/>
          <w:lang w:val="en-GB"/>
        </w:rPr>
        <w:t>by using the edge-to-cloud continuum.</w:t>
      </w:r>
    </w:p>
    <w:p w14:paraId="6CC799C8" w14:textId="5D650DC9" w:rsidR="00DF6111" w:rsidRDefault="00DF6111" w:rsidP="00DF6111">
      <w:pPr>
        <w:autoSpaceDE w:val="0"/>
        <w:autoSpaceDN w:val="0"/>
        <w:adjustRightInd w:val="0"/>
        <w:spacing w:before="0" w:line="240" w:lineRule="auto"/>
        <w:ind w:left="0" w:right="0"/>
        <w:rPr>
          <w:rFonts w:asciiTheme="minorHAnsi" w:hAnsiTheme="minorHAnsi"/>
          <w:lang w:val="en-GB"/>
        </w:rPr>
      </w:pPr>
    </w:p>
    <w:p w14:paraId="16F747F1" w14:textId="5D5D42AC" w:rsidR="004C004D" w:rsidRDefault="004C004D" w:rsidP="004C004D">
      <w:pPr>
        <w:autoSpaceDE w:val="0"/>
        <w:autoSpaceDN w:val="0"/>
        <w:adjustRightInd w:val="0"/>
        <w:spacing w:before="0" w:line="240" w:lineRule="auto"/>
        <w:ind w:left="0" w:right="0"/>
        <w:jc w:val="left"/>
        <w:rPr>
          <w:rFonts w:asciiTheme="minorHAnsi" w:hAnsiTheme="minorHAnsi"/>
          <w:lang w:val="en-GB"/>
        </w:rPr>
      </w:pPr>
      <w:r w:rsidRPr="004C004D">
        <w:rPr>
          <w:rFonts w:asciiTheme="minorHAnsi" w:hAnsiTheme="minorHAnsi"/>
          <w:lang w:val="en-GB"/>
        </w:rPr>
        <w:t xml:space="preserve">European Connected Health Alliance </w:t>
      </w:r>
      <w:r w:rsidRPr="004C004D">
        <w:rPr>
          <w:rFonts w:asciiTheme="minorHAnsi" w:hAnsiTheme="minorHAnsi"/>
          <w:lang w:val="en-GB"/>
        </w:rPr>
        <w:sym w:font="Wingdings" w:char="F0E0"/>
      </w:r>
    </w:p>
    <w:p w14:paraId="5DD3B37F" w14:textId="1D9A0860" w:rsidR="004C004D" w:rsidRDefault="004C004D" w:rsidP="004C004D">
      <w:pPr>
        <w:autoSpaceDE w:val="0"/>
        <w:autoSpaceDN w:val="0"/>
        <w:adjustRightInd w:val="0"/>
        <w:spacing w:before="0" w:line="240" w:lineRule="auto"/>
        <w:ind w:left="0" w:right="0"/>
        <w:jc w:val="left"/>
        <w:rPr>
          <w:rFonts w:asciiTheme="minorHAnsi" w:hAnsiTheme="minorHAnsi"/>
          <w:lang w:val="en-GB"/>
        </w:rPr>
      </w:pPr>
    </w:p>
    <w:p w14:paraId="393FFA4E" w14:textId="0E1A9867" w:rsidR="004C004D" w:rsidRDefault="004C004D" w:rsidP="004C004D">
      <w:pPr>
        <w:autoSpaceDE w:val="0"/>
        <w:autoSpaceDN w:val="0"/>
        <w:adjustRightInd w:val="0"/>
        <w:spacing w:before="0" w:line="240" w:lineRule="auto"/>
        <w:ind w:left="0" w:right="0"/>
        <w:rPr>
          <w:rFonts w:asciiTheme="minorHAnsi" w:hAnsiTheme="minorHAnsi"/>
          <w:lang w:val="en-GB"/>
        </w:rPr>
      </w:pPr>
      <w:r w:rsidRPr="004C004D">
        <w:rPr>
          <w:rFonts w:asciiTheme="minorHAnsi" w:hAnsiTheme="minorHAnsi"/>
          <w:lang w:val="en-GB"/>
        </w:rPr>
        <w:t>The European Connected Health Alliance (ECHAlliance) is the Global Health Connector for Digital Health, facilitating multi-stakeholder connections around ecosystems, driving sustainable change and disruption in the delivery of health and social care.</w:t>
      </w:r>
      <w:r>
        <w:rPr>
          <w:rFonts w:asciiTheme="minorHAnsi" w:hAnsiTheme="minorHAnsi"/>
          <w:lang w:val="en-GB"/>
        </w:rPr>
        <w:t xml:space="preserve">  The </w:t>
      </w:r>
      <w:r w:rsidRPr="004C004D">
        <w:rPr>
          <w:rFonts w:asciiTheme="minorHAnsi" w:hAnsiTheme="minorHAnsi"/>
          <w:lang w:val="en-GB"/>
        </w:rPr>
        <w:t>global community connects 78 countries and 4.4 billion people (Africa, Americas, Asia, Canada, Caribbean, China, Europe, India, the Pacific &amp; USA).</w:t>
      </w:r>
      <w:r>
        <w:rPr>
          <w:rFonts w:asciiTheme="minorHAnsi" w:hAnsiTheme="minorHAnsi"/>
          <w:lang w:val="en-GB"/>
        </w:rPr>
        <w:t xml:space="preserve"> The </w:t>
      </w:r>
      <w:r w:rsidRPr="004C004D">
        <w:rPr>
          <w:rFonts w:asciiTheme="minorHAnsi" w:hAnsiTheme="minorHAnsi"/>
          <w:lang w:val="en-GB"/>
        </w:rPr>
        <w:t>community of over 20,000 experts – including government, health &amp; social care providers, leading companies and start-ups, researchers, insurances, patients groups and citizens, and the investment community connect</w:t>
      </w:r>
      <w:r>
        <w:rPr>
          <w:rFonts w:asciiTheme="minorHAnsi" w:hAnsiTheme="minorHAnsi"/>
          <w:lang w:val="en-GB"/>
        </w:rPr>
        <w:t xml:space="preserve"> t</w:t>
      </w:r>
      <w:r w:rsidRPr="004C004D">
        <w:rPr>
          <w:rFonts w:asciiTheme="minorHAnsi" w:hAnsiTheme="minorHAnsi"/>
          <w:lang w:val="en-GB"/>
        </w:rPr>
        <w:t>hrough ecosystem meetings (120 per year) and international events and our online platform.</w:t>
      </w:r>
      <w:r>
        <w:rPr>
          <w:rFonts w:asciiTheme="minorHAnsi" w:hAnsiTheme="minorHAnsi"/>
          <w:lang w:val="en-GB"/>
        </w:rPr>
        <w:t xml:space="preserve"> </w:t>
      </w:r>
      <w:r w:rsidRPr="004C004D">
        <w:rPr>
          <w:rFonts w:asciiTheme="minorHAnsi" w:hAnsiTheme="minorHAnsi"/>
          <w:lang w:val="en-GB"/>
        </w:rPr>
        <w:t>The Digital Health Observatory (DHO) and The Digital Health Society (DHS) movement facilitate and promote the transfer of knowledge, experiences and best practices creating a community of knowledge in Digital Health globally.</w:t>
      </w:r>
      <w:r>
        <w:rPr>
          <w:rFonts w:asciiTheme="minorHAnsi" w:hAnsiTheme="minorHAnsi"/>
          <w:lang w:val="en-GB"/>
        </w:rPr>
        <w:t xml:space="preserve"> The</w:t>
      </w:r>
      <w:r w:rsidRPr="004C004D">
        <w:rPr>
          <w:rFonts w:asciiTheme="minorHAnsi" w:hAnsiTheme="minorHAnsi"/>
          <w:lang w:val="en-GB"/>
        </w:rPr>
        <w:t xml:space="preserve"> Working Groups provide a platform for stakeholders, responsible for a given topic area, to meet, promote and advance their work across the ecosystem network, therefore maximising knowledge sharing and best practice.</w:t>
      </w:r>
      <w:r>
        <w:rPr>
          <w:rFonts w:asciiTheme="minorHAnsi" w:hAnsiTheme="minorHAnsi"/>
          <w:lang w:val="en-GB"/>
        </w:rPr>
        <w:t xml:space="preserve"> </w:t>
      </w:r>
      <w:r w:rsidRPr="004C004D">
        <w:rPr>
          <w:rFonts w:asciiTheme="minorHAnsi" w:hAnsiTheme="minorHAnsi"/>
          <w:lang w:val="en-GB"/>
        </w:rPr>
        <w:t>We are a not-for-profit organisation, operating as a Community Interest Company (CIC) registered in the UK in Belfast; and a Company Limited by Guarantee in Dublin, Ireland.</w:t>
      </w:r>
    </w:p>
    <w:p w14:paraId="31D0983F" w14:textId="2A6D6BB9" w:rsidR="00067C27" w:rsidRDefault="00067C27" w:rsidP="004C004D">
      <w:pPr>
        <w:autoSpaceDE w:val="0"/>
        <w:autoSpaceDN w:val="0"/>
        <w:adjustRightInd w:val="0"/>
        <w:spacing w:before="0" w:line="240" w:lineRule="auto"/>
        <w:ind w:left="0" w:right="0"/>
        <w:rPr>
          <w:rFonts w:asciiTheme="minorHAnsi" w:hAnsiTheme="minorHAnsi"/>
          <w:lang w:val="en-GB"/>
        </w:rPr>
      </w:pPr>
    </w:p>
    <w:p w14:paraId="777249A1" w14:textId="5946FE08" w:rsidR="00067C27" w:rsidRDefault="00067C27" w:rsidP="004C004D">
      <w:pPr>
        <w:autoSpaceDE w:val="0"/>
        <w:autoSpaceDN w:val="0"/>
        <w:adjustRightInd w:val="0"/>
        <w:spacing w:before="0" w:line="240" w:lineRule="auto"/>
        <w:ind w:left="0" w:right="0"/>
        <w:rPr>
          <w:rFonts w:asciiTheme="minorHAnsi" w:hAnsiTheme="minorHAnsi"/>
          <w:lang w:val="en-GB"/>
        </w:rPr>
      </w:pPr>
      <w:r>
        <w:rPr>
          <w:rFonts w:asciiTheme="minorHAnsi" w:hAnsiTheme="minorHAnsi"/>
          <w:lang w:val="en-GB"/>
        </w:rPr>
        <w:t>EIT Manufacturing</w:t>
      </w:r>
      <w:r w:rsidRPr="00067C27">
        <w:rPr>
          <w:rFonts w:asciiTheme="minorHAnsi" w:hAnsiTheme="minorHAnsi"/>
          <w:lang w:val="en-GB"/>
        </w:rPr>
        <w:sym w:font="Wingdings" w:char="F0E0"/>
      </w:r>
    </w:p>
    <w:p w14:paraId="138C5ED0" w14:textId="0B1E063E" w:rsidR="00067C27" w:rsidRDefault="00067C27" w:rsidP="004C004D">
      <w:pPr>
        <w:autoSpaceDE w:val="0"/>
        <w:autoSpaceDN w:val="0"/>
        <w:adjustRightInd w:val="0"/>
        <w:spacing w:before="0" w:line="240" w:lineRule="auto"/>
        <w:ind w:left="0" w:right="0"/>
        <w:rPr>
          <w:rFonts w:asciiTheme="minorHAnsi" w:hAnsiTheme="minorHAnsi"/>
          <w:lang w:val="en-GB"/>
        </w:rPr>
      </w:pPr>
    </w:p>
    <w:p w14:paraId="4041ABB0" w14:textId="77777777" w:rsidR="00067C27" w:rsidRPr="00067C27" w:rsidRDefault="00067C27" w:rsidP="00067C27">
      <w:pPr>
        <w:autoSpaceDE w:val="0"/>
        <w:autoSpaceDN w:val="0"/>
        <w:adjustRightInd w:val="0"/>
        <w:spacing w:before="0" w:line="240" w:lineRule="auto"/>
        <w:ind w:left="0" w:right="0"/>
        <w:rPr>
          <w:rFonts w:asciiTheme="minorHAnsi" w:hAnsiTheme="minorHAnsi"/>
          <w:lang w:val="en-GB"/>
        </w:rPr>
      </w:pPr>
      <w:r w:rsidRPr="00067C27">
        <w:rPr>
          <w:rFonts w:asciiTheme="minorHAnsi" w:hAnsiTheme="minorHAnsi"/>
          <w:lang w:val="en-GB"/>
        </w:rPr>
        <w:t>EIT Manufacturing was established in 2019 with a vision that global manufacturing will continue to be led by Europe, and contributing to make Europe and its manufacturing sector more competitive and sustainable.</w:t>
      </w:r>
    </w:p>
    <w:p w14:paraId="272E7D67" w14:textId="77777777" w:rsidR="00067C27" w:rsidRDefault="00067C27" w:rsidP="00067C27">
      <w:pPr>
        <w:autoSpaceDE w:val="0"/>
        <w:autoSpaceDN w:val="0"/>
        <w:adjustRightInd w:val="0"/>
        <w:spacing w:before="0" w:line="240" w:lineRule="auto"/>
        <w:ind w:left="0" w:right="0"/>
        <w:rPr>
          <w:rFonts w:asciiTheme="minorHAnsi" w:hAnsiTheme="minorHAnsi"/>
          <w:lang w:val="en-GB"/>
        </w:rPr>
      </w:pPr>
    </w:p>
    <w:p w14:paraId="19E2203D" w14:textId="1A70AA42" w:rsidR="00067C27" w:rsidRPr="004C004D" w:rsidRDefault="00067C27" w:rsidP="00067C27">
      <w:pPr>
        <w:autoSpaceDE w:val="0"/>
        <w:autoSpaceDN w:val="0"/>
        <w:adjustRightInd w:val="0"/>
        <w:spacing w:before="0" w:line="240" w:lineRule="auto"/>
        <w:ind w:left="0" w:right="0"/>
        <w:rPr>
          <w:rFonts w:asciiTheme="minorHAnsi" w:hAnsiTheme="minorHAnsi"/>
          <w:lang w:val="en-GB"/>
        </w:rPr>
      </w:pPr>
      <w:r w:rsidRPr="00067C27">
        <w:rPr>
          <w:rFonts w:asciiTheme="minorHAnsi" w:hAnsiTheme="minorHAnsi"/>
          <w:lang w:val="en-GB"/>
        </w:rPr>
        <w:t>Mission: Bringing together Europe’s manufacturing actors</w:t>
      </w:r>
      <w:r>
        <w:rPr>
          <w:rFonts w:asciiTheme="minorHAnsi" w:hAnsiTheme="minorHAnsi"/>
          <w:lang w:val="en-GB"/>
        </w:rPr>
        <w:t xml:space="preserve">. </w:t>
      </w:r>
      <w:r w:rsidRPr="00067C27">
        <w:rPr>
          <w:rFonts w:asciiTheme="minorHAnsi" w:hAnsiTheme="minorHAnsi"/>
          <w:lang w:val="en-GB"/>
        </w:rPr>
        <w:t>In doing so, EIT Manufacturing brings together a growing network of top-tier industrial partners, leading academic and research institutions from across the region and innovative start</w:t>
      </w:r>
      <w:r>
        <w:rPr>
          <w:rFonts w:asciiTheme="minorHAnsi" w:hAnsiTheme="minorHAnsi"/>
          <w:lang w:val="en-GB"/>
        </w:rPr>
        <w:t>-</w:t>
      </w:r>
      <w:r w:rsidRPr="00067C27">
        <w:rPr>
          <w:rFonts w:asciiTheme="minorHAnsi" w:hAnsiTheme="minorHAnsi"/>
          <w:lang w:val="en-GB"/>
        </w:rPr>
        <w:t>ups, scaleups and SMEs.</w:t>
      </w:r>
      <w:r>
        <w:rPr>
          <w:rFonts w:asciiTheme="minorHAnsi" w:hAnsiTheme="minorHAnsi"/>
          <w:lang w:val="en-GB"/>
        </w:rPr>
        <w:t xml:space="preserve"> </w:t>
      </w:r>
      <w:r w:rsidRPr="00067C27">
        <w:rPr>
          <w:rFonts w:asciiTheme="minorHAnsi" w:hAnsiTheme="minorHAnsi"/>
          <w:lang w:val="en-GB"/>
        </w:rPr>
        <w:t>A key way of transforming knowledge into value is by overcoming the fragmented nature of many innovation networks. In order to ensure that innovations reach the market, industry has the right talent and entrepreneurs can thrive; EIT Manufacturing connects and integrates the areas of education, innovation and business creation.</w:t>
      </w:r>
      <w:r>
        <w:rPr>
          <w:rFonts w:asciiTheme="minorHAnsi" w:hAnsiTheme="minorHAnsi"/>
          <w:lang w:val="en-GB"/>
        </w:rPr>
        <w:t xml:space="preserve"> </w:t>
      </w:r>
      <w:r w:rsidRPr="00067C27">
        <w:rPr>
          <w:rFonts w:asciiTheme="minorHAnsi" w:hAnsiTheme="minorHAnsi"/>
          <w:lang w:val="en-GB"/>
        </w:rPr>
        <w:t>Ultimately, EIT Manufacturing strives to accelerate faster innovation with the potential to improve everyday life globally, help meet Europe’s ambitious climate goals, and ensure that its workforce is ready for tomorrow’s challenges</w:t>
      </w:r>
    </w:p>
    <w:p w14:paraId="08CEB2FC" w14:textId="2B6E8200" w:rsidR="004C004D" w:rsidRDefault="004C004D" w:rsidP="00DF6111">
      <w:pPr>
        <w:autoSpaceDE w:val="0"/>
        <w:autoSpaceDN w:val="0"/>
        <w:adjustRightInd w:val="0"/>
        <w:spacing w:before="0" w:line="240" w:lineRule="auto"/>
        <w:ind w:left="0" w:right="0"/>
        <w:rPr>
          <w:rFonts w:asciiTheme="minorHAnsi" w:hAnsiTheme="minorHAnsi"/>
          <w:lang w:val="en-GB"/>
        </w:rPr>
      </w:pPr>
    </w:p>
    <w:p w14:paraId="41553B93" w14:textId="7EAEBD59" w:rsidR="00DF6111" w:rsidRPr="00A21E99" w:rsidRDefault="00A21E99" w:rsidP="00DF6111">
      <w:pPr>
        <w:autoSpaceDE w:val="0"/>
        <w:autoSpaceDN w:val="0"/>
        <w:adjustRightInd w:val="0"/>
        <w:spacing w:before="0" w:line="240" w:lineRule="auto"/>
        <w:ind w:left="0" w:right="0"/>
        <w:rPr>
          <w:rFonts w:asciiTheme="minorHAnsi" w:hAnsiTheme="minorHAnsi"/>
          <w:b/>
          <w:bCs/>
          <w:i/>
          <w:iCs/>
          <w:u w:val="single"/>
          <w:lang w:val="en-GB"/>
        </w:rPr>
      </w:pPr>
      <w:r w:rsidRPr="00A21E99">
        <w:rPr>
          <w:rFonts w:asciiTheme="minorHAnsi" w:hAnsiTheme="minorHAnsi"/>
          <w:b/>
          <w:bCs/>
          <w:i/>
          <w:iCs/>
          <w:u w:val="single"/>
          <w:lang w:val="en-GB"/>
        </w:rPr>
        <w:lastRenderedPageBreak/>
        <w:t>Role</w:t>
      </w:r>
      <w:r w:rsidR="00067C27">
        <w:rPr>
          <w:rFonts w:asciiTheme="minorHAnsi" w:hAnsiTheme="minorHAnsi"/>
          <w:b/>
          <w:bCs/>
          <w:i/>
          <w:iCs/>
          <w:u w:val="single"/>
          <w:lang w:val="en-GB"/>
        </w:rPr>
        <w:t xml:space="preserve"> of the Board</w:t>
      </w:r>
      <w:r w:rsidRPr="00A21E99">
        <w:rPr>
          <w:rFonts w:asciiTheme="minorHAnsi" w:hAnsiTheme="minorHAnsi"/>
          <w:b/>
          <w:bCs/>
          <w:i/>
          <w:iCs/>
          <w:u w:val="single"/>
          <w:lang w:val="en-GB"/>
        </w:rPr>
        <w:t xml:space="preserve">: </w:t>
      </w:r>
    </w:p>
    <w:p w14:paraId="530007E9" w14:textId="72A8B144" w:rsidR="00A21E99" w:rsidRDefault="00A21E99" w:rsidP="00A21E99">
      <w:pPr>
        <w:autoSpaceDE w:val="0"/>
        <w:autoSpaceDN w:val="0"/>
        <w:adjustRightInd w:val="0"/>
        <w:spacing w:before="0" w:line="240" w:lineRule="auto"/>
        <w:ind w:left="0" w:right="0"/>
        <w:rPr>
          <w:rFonts w:asciiTheme="minorHAnsi" w:hAnsiTheme="minorHAnsi"/>
          <w:lang w:val="en-GB"/>
        </w:rPr>
      </w:pPr>
    </w:p>
    <w:p w14:paraId="0B085886" w14:textId="736D751C" w:rsidR="00DF6111" w:rsidRDefault="00A21E99" w:rsidP="00A21E99">
      <w:pPr>
        <w:autoSpaceDE w:val="0"/>
        <w:autoSpaceDN w:val="0"/>
        <w:adjustRightInd w:val="0"/>
        <w:spacing w:before="0" w:line="240" w:lineRule="auto"/>
        <w:ind w:left="0" w:right="0"/>
        <w:rPr>
          <w:rFonts w:asciiTheme="minorHAnsi" w:hAnsiTheme="minorHAnsi"/>
          <w:lang w:val="en-GB"/>
        </w:rPr>
      </w:pPr>
      <w:r>
        <w:rPr>
          <w:rFonts w:asciiTheme="minorHAnsi" w:hAnsiTheme="minorHAnsi"/>
          <w:lang w:val="en-GB"/>
        </w:rPr>
        <w:t>We continuously (approx. on a monthly basis) inform the</w:t>
      </w:r>
      <w:r w:rsidR="00067C27">
        <w:rPr>
          <w:rFonts w:asciiTheme="minorHAnsi" w:hAnsiTheme="minorHAnsi"/>
          <w:lang w:val="en-GB"/>
        </w:rPr>
        <w:t xml:space="preserve"> board</w:t>
      </w:r>
      <w:r>
        <w:rPr>
          <w:rFonts w:asciiTheme="minorHAnsi" w:hAnsiTheme="minorHAnsi"/>
          <w:lang w:val="en-GB"/>
        </w:rPr>
        <w:t xml:space="preserve"> members of our updates, and developments carried out by the DIH, including the smart senior room establishment and development as well. </w:t>
      </w:r>
      <w:r w:rsidR="004C004D">
        <w:rPr>
          <w:rFonts w:asciiTheme="minorHAnsi" w:hAnsiTheme="minorHAnsi"/>
          <w:lang w:val="en-GB"/>
        </w:rPr>
        <w:t xml:space="preserve">The role of the members is to provide their scientific know-how in case of some developments being carried out by our DIH. We inform them about the technical details of our work, and they support us how a specific development might be solved and/or upgraded. </w:t>
      </w:r>
    </w:p>
    <w:p w14:paraId="3D8A98A4" w14:textId="090EB275" w:rsidR="004C004D" w:rsidRDefault="004C004D" w:rsidP="00B0741D">
      <w:pPr>
        <w:autoSpaceDE w:val="0"/>
        <w:autoSpaceDN w:val="0"/>
        <w:adjustRightInd w:val="0"/>
        <w:spacing w:before="0" w:line="240" w:lineRule="auto"/>
        <w:ind w:left="0" w:right="0"/>
        <w:jc w:val="left"/>
        <w:rPr>
          <w:rFonts w:asciiTheme="minorHAnsi" w:hAnsiTheme="minorHAnsi"/>
          <w:lang w:val="en-GB"/>
        </w:rPr>
      </w:pPr>
    </w:p>
    <w:p w14:paraId="13E0F50B" w14:textId="73E9F48C" w:rsidR="004C004D" w:rsidRPr="001F1120" w:rsidRDefault="004C004D" w:rsidP="00B0741D">
      <w:pPr>
        <w:autoSpaceDE w:val="0"/>
        <w:autoSpaceDN w:val="0"/>
        <w:adjustRightInd w:val="0"/>
        <w:spacing w:before="0" w:line="240" w:lineRule="auto"/>
        <w:ind w:left="0" w:right="0"/>
        <w:jc w:val="left"/>
        <w:rPr>
          <w:rFonts w:asciiTheme="minorHAnsi" w:hAnsiTheme="minorHAnsi"/>
          <w:lang w:val="en-GB"/>
        </w:rPr>
      </w:pPr>
    </w:p>
    <w:p w14:paraId="1EF15376" w14:textId="1C99F913" w:rsidR="00B0741D" w:rsidRPr="001F1120" w:rsidRDefault="00B0741D" w:rsidP="00B0741D">
      <w:pPr>
        <w:autoSpaceDE w:val="0"/>
        <w:autoSpaceDN w:val="0"/>
        <w:adjustRightInd w:val="0"/>
        <w:spacing w:before="0" w:line="240" w:lineRule="auto"/>
        <w:ind w:left="0" w:right="0"/>
        <w:jc w:val="left"/>
        <w:rPr>
          <w:rFonts w:asciiTheme="minorHAnsi" w:hAnsiTheme="minorHAnsi"/>
          <w:lang w:val="en-GB"/>
        </w:rPr>
      </w:pPr>
    </w:p>
    <w:p w14:paraId="1A30951A" w14:textId="27553F30" w:rsidR="00213A96" w:rsidRPr="001F1120" w:rsidRDefault="00213A96" w:rsidP="00C5569F">
      <w:pPr>
        <w:pStyle w:val="CE-Headline2"/>
        <w:rPr>
          <w:rFonts w:asciiTheme="minorHAnsi" w:hAnsiTheme="minorHAnsi"/>
          <w:noProof w:val="0"/>
        </w:rPr>
      </w:pPr>
      <w:bookmarkStart w:id="30" w:name="_Toc95816619"/>
      <w:r w:rsidRPr="001F1120">
        <w:rPr>
          <w:rFonts w:asciiTheme="minorHAnsi" w:hAnsiTheme="minorHAnsi"/>
          <w:noProof w:val="0"/>
        </w:rPr>
        <w:t>Stakeholder’s Board</w:t>
      </w:r>
      <w:bookmarkEnd w:id="30"/>
    </w:p>
    <w:p w14:paraId="2594721D" w14:textId="500C8529" w:rsidR="00B0741D" w:rsidRPr="001F1120" w:rsidRDefault="00426387" w:rsidP="00B0741D">
      <w:pPr>
        <w:autoSpaceDE w:val="0"/>
        <w:autoSpaceDN w:val="0"/>
        <w:adjustRightInd w:val="0"/>
        <w:spacing w:before="0" w:line="240" w:lineRule="auto"/>
        <w:ind w:left="0" w:right="0"/>
        <w:rPr>
          <w:rFonts w:asciiTheme="minorHAnsi" w:hAnsiTheme="minorHAnsi"/>
          <w:lang w:val="en-GB"/>
        </w:rPr>
      </w:pPr>
      <w:r w:rsidRPr="001F1120">
        <w:rPr>
          <w:rFonts w:asciiTheme="minorHAnsi" w:hAnsiTheme="minorHAnsi"/>
          <w:lang w:val="en-GB"/>
        </w:rPr>
        <w:t xml:space="preserve">Main aim of the </w:t>
      </w:r>
      <w:r w:rsidR="00B0741D" w:rsidRPr="001F1120">
        <w:rPr>
          <w:rFonts w:asciiTheme="minorHAnsi" w:hAnsiTheme="minorHAnsi"/>
          <w:lang w:val="en-GB"/>
        </w:rPr>
        <w:t xml:space="preserve">Stakeholder’s board is </w:t>
      </w:r>
      <w:r w:rsidRPr="001F1120">
        <w:rPr>
          <w:rFonts w:asciiTheme="minorHAnsi" w:hAnsiTheme="minorHAnsi"/>
          <w:lang w:val="en-GB"/>
        </w:rPr>
        <w:t>to</w:t>
      </w:r>
      <w:r w:rsidR="00F62265" w:rsidRPr="001F1120">
        <w:rPr>
          <w:rFonts w:asciiTheme="minorHAnsi" w:hAnsiTheme="minorHAnsi"/>
          <w:lang w:val="en-GB"/>
        </w:rPr>
        <w:t xml:space="preserve"> di</w:t>
      </w:r>
      <w:r w:rsidRPr="001F1120">
        <w:rPr>
          <w:rFonts w:asciiTheme="minorHAnsi" w:hAnsiTheme="minorHAnsi"/>
          <w:lang w:val="en-GB"/>
        </w:rPr>
        <w:t>sseminate</w:t>
      </w:r>
      <w:r w:rsidR="00F62265" w:rsidRPr="001F1120">
        <w:rPr>
          <w:rFonts w:asciiTheme="minorHAnsi" w:hAnsiTheme="minorHAnsi"/>
          <w:lang w:val="en-GB"/>
        </w:rPr>
        <w:t xml:space="preserve"> the latest knowledge among the key stakeholders and also </w:t>
      </w:r>
      <w:r w:rsidRPr="001F1120">
        <w:rPr>
          <w:rFonts w:asciiTheme="minorHAnsi" w:hAnsiTheme="minorHAnsi"/>
          <w:lang w:val="en-GB"/>
        </w:rPr>
        <w:t xml:space="preserve">it is </w:t>
      </w:r>
      <w:r w:rsidR="00F62265" w:rsidRPr="001F1120">
        <w:rPr>
          <w:rFonts w:asciiTheme="minorHAnsi" w:hAnsiTheme="minorHAnsi"/>
          <w:lang w:val="en-GB"/>
        </w:rPr>
        <w:t xml:space="preserve">a platform for communication between DIH and companies. </w:t>
      </w:r>
    </w:p>
    <w:p w14:paraId="1A20B247" w14:textId="3CA91C67" w:rsidR="003369DE" w:rsidRDefault="003369DE" w:rsidP="00B0741D">
      <w:pPr>
        <w:autoSpaceDE w:val="0"/>
        <w:autoSpaceDN w:val="0"/>
        <w:adjustRightInd w:val="0"/>
        <w:spacing w:before="0" w:line="240" w:lineRule="auto"/>
        <w:ind w:left="0" w:right="0"/>
        <w:rPr>
          <w:rFonts w:asciiTheme="minorHAnsi" w:hAnsiTheme="minorHAnsi"/>
          <w:lang w:val="en-GB"/>
        </w:rPr>
      </w:pPr>
    </w:p>
    <w:p w14:paraId="3EB370C3" w14:textId="0AEC0304" w:rsidR="00E55EEE" w:rsidRPr="001F1120" w:rsidRDefault="00E55EEE" w:rsidP="00B0741D">
      <w:pPr>
        <w:autoSpaceDE w:val="0"/>
        <w:autoSpaceDN w:val="0"/>
        <w:adjustRightInd w:val="0"/>
        <w:spacing w:before="0" w:line="240" w:lineRule="auto"/>
        <w:ind w:left="0" w:right="0"/>
        <w:rPr>
          <w:rFonts w:asciiTheme="minorHAnsi" w:hAnsiTheme="minorHAnsi"/>
          <w:lang w:val="en-GB"/>
        </w:rPr>
      </w:pPr>
    </w:p>
    <w:p w14:paraId="61B94165" w14:textId="38AFA617" w:rsidR="003369DE" w:rsidRDefault="00067C27" w:rsidP="00B0741D">
      <w:pPr>
        <w:autoSpaceDE w:val="0"/>
        <w:autoSpaceDN w:val="0"/>
        <w:adjustRightInd w:val="0"/>
        <w:spacing w:before="0" w:line="240" w:lineRule="auto"/>
        <w:ind w:left="0" w:right="0"/>
        <w:rPr>
          <w:rFonts w:asciiTheme="minorHAnsi" w:hAnsiTheme="minorHAnsi"/>
          <w:lang w:val="en-GB"/>
        </w:rPr>
      </w:pPr>
      <w:r>
        <w:rPr>
          <w:rFonts w:asciiTheme="minorHAnsi" w:hAnsiTheme="minorHAnsi"/>
          <w:lang w:val="en-GB"/>
        </w:rPr>
        <w:t>Regarding the Stakeholder’s Board of PBN/am-LAB, it is rather widespread and the regional companies (SMEs, mid-caps and large enterprises, as well as</w:t>
      </w:r>
      <w:r w:rsidR="00E55EEE">
        <w:rPr>
          <w:rFonts w:asciiTheme="minorHAnsi" w:hAnsiTheme="minorHAnsi"/>
          <w:lang w:val="en-GB"/>
        </w:rPr>
        <w:t xml:space="preserve"> a social care</w:t>
      </w:r>
      <w:r>
        <w:rPr>
          <w:rFonts w:asciiTheme="minorHAnsi" w:hAnsiTheme="minorHAnsi"/>
          <w:lang w:val="en-GB"/>
        </w:rPr>
        <w:t xml:space="preserve"> public service provider belong to this group). We are in permanent contact with the members</w:t>
      </w:r>
      <w:r w:rsidR="00E55EEE">
        <w:rPr>
          <w:rFonts w:asciiTheme="minorHAnsi" w:hAnsiTheme="minorHAnsi"/>
          <w:lang w:val="en-GB"/>
        </w:rPr>
        <w:t xml:space="preserve"> and inform them about the updates of our DIH development</w:t>
      </w:r>
      <w:r w:rsidR="00CA1211">
        <w:rPr>
          <w:rFonts w:asciiTheme="minorHAnsi" w:hAnsiTheme="minorHAnsi"/>
          <w:lang w:val="en-GB"/>
        </w:rPr>
        <w:t xml:space="preserve">, including smart senior room updates </w:t>
      </w:r>
      <w:r w:rsidR="00E55EEE">
        <w:rPr>
          <w:rFonts w:asciiTheme="minorHAnsi" w:hAnsiTheme="minorHAnsi"/>
          <w:lang w:val="en-GB"/>
        </w:rPr>
        <w:t>and results, so</w:t>
      </w:r>
      <w:r>
        <w:rPr>
          <w:rFonts w:asciiTheme="minorHAnsi" w:hAnsiTheme="minorHAnsi"/>
          <w:lang w:val="en-GB"/>
        </w:rPr>
        <w:t xml:space="preserve"> </w:t>
      </w:r>
      <w:r w:rsidR="00E55EEE">
        <w:rPr>
          <w:rFonts w:asciiTheme="minorHAnsi" w:hAnsiTheme="minorHAnsi"/>
          <w:lang w:val="en-GB"/>
        </w:rPr>
        <w:t>they</w:t>
      </w:r>
      <w:r>
        <w:rPr>
          <w:rFonts w:asciiTheme="minorHAnsi" w:hAnsiTheme="minorHAnsi"/>
          <w:lang w:val="en-GB"/>
        </w:rPr>
        <w:t xml:space="preserve"> can benefit from our DIH development</w:t>
      </w:r>
      <w:r w:rsidR="00E55EEE">
        <w:rPr>
          <w:rFonts w:asciiTheme="minorHAnsi" w:hAnsiTheme="minorHAnsi"/>
          <w:lang w:val="en-GB"/>
        </w:rPr>
        <w:t xml:space="preserve"> applications</w:t>
      </w:r>
      <w:r>
        <w:rPr>
          <w:rFonts w:asciiTheme="minorHAnsi" w:hAnsiTheme="minorHAnsi"/>
          <w:lang w:val="en-GB"/>
        </w:rPr>
        <w:t xml:space="preserve"> and might have the opportunity to work together with </w:t>
      </w:r>
      <w:r w:rsidR="00E55EEE">
        <w:rPr>
          <w:rFonts w:asciiTheme="minorHAnsi" w:hAnsiTheme="minorHAnsi"/>
          <w:lang w:val="en-GB"/>
        </w:rPr>
        <w:t>our (international) network members as well as utilise the latest applications developed by our DIH.</w:t>
      </w:r>
    </w:p>
    <w:p w14:paraId="7C0A8640" w14:textId="2610577F" w:rsidR="00E55EEE" w:rsidRDefault="00E55EEE" w:rsidP="00B0741D">
      <w:pPr>
        <w:autoSpaceDE w:val="0"/>
        <w:autoSpaceDN w:val="0"/>
        <w:adjustRightInd w:val="0"/>
        <w:spacing w:before="0" w:line="240" w:lineRule="auto"/>
        <w:ind w:left="0" w:right="0"/>
        <w:rPr>
          <w:rFonts w:asciiTheme="minorHAnsi" w:hAnsiTheme="minorHAnsi"/>
          <w:lang w:val="en-GB"/>
        </w:rPr>
      </w:pPr>
    </w:p>
    <w:p w14:paraId="0854955A" w14:textId="01ED573A" w:rsidR="00B0741D" w:rsidRPr="001F1120" w:rsidRDefault="00B0741D" w:rsidP="00B0741D">
      <w:pPr>
        <w:autoSpaceDE w:val="0"/>
        <w:autoSpaceDN w:val="0"/>
        <w:adjustRightInd w:val="0"/>
        <w:spacing w:before="0" w:line="240" w:lineRule="auto"/>
        <w:ind w:left="0" w:right="0"/>
        <w:rPr>
          <w:rFonts w:asciiTheme="minorHAnsi" w:hAnsiTheme="minorHAnsi"/>
          <w:lang w:val="en-GB"/>
        </w:rPr>
      </w:pPr>
    </w:p>
    <w:p w14:paraId="7736B1A5" w14:textId="3B94FA8C" w:rsidR="003369DE" w:rsidRPr="001F1120" w:rsidRDefault="003369DE" w:rsidP="003369DE">
      <w:pPr>
        <w:pStyle w:val="CE-Headline1"/>
        <w:rPr>
          <w:rFonts w:asciiTheme="minorHAnsi" w:eastAsiaTheme="minorEastAsia" w:hAnsiTheme="minorHAnsi"/>
        </w:rPr>
      </w:pPr>
      <w:bookmarkStart w:id="31" w:name="_Toc95816620"/>
      <w:r w:rsidRPr="001F1120">
        <w:rPr>
          <w:rFonts w:asciiTheme="minorHAnsi" w:eastAsiaTheme="minorEastAsia" w:hAnsiTheme="minorHAnsi"/>
        </w:rPr>
        <w:t>Main services of the DIH</w:t>
      </w:r>
      <w:bookmarkEnd w:id="31"/>
    </w:p>
    <w:p w14:paraId="743CA823" w14:textId="0379486F" w:rsidR="00E55EEE" w:rsidRPr="005166CA" w:rsidRDefault="00E55EEE" w:rsidP="003369DE">
      <w:pPr>
        <w:autoSpaceDE w:val="0"/>
        <w:autoSpaceDN w:val="0"/>
        <w:adjustRightInd w:val="0"/>
        <w:spacing w:before="0" w:line="240" w:lineRule="auto"/>
        <w:ind w:left="0" w:right="0"/>
        <w:rPr>
          <w:rFonts w:asciiTheme="minorHAnsi" w:hAnsiTheme="minorHAnsi"/>
          <w:lang w:val="en-GB"/>
        </w:rPr>
      </w:pPr>
      <w:r w:rsidRPr="005166CA">
        <w:rPr>
          <w:rFonts w:asciiTheme="minorHAnsi" w:hAnsiTheme="minorHAnsi"/>
          <w:lang w:val="en-GB"/>
        </w:rPr>
        <w:t xml:space="preserve">As </w:t>
      </w:r>
      <w:r w:rsidR="001B4443" w:rsidRPr="005166CA">
        <w:rPr>
          <w:rFonts w:asciiTheme="minorHAnsi" w:hAnsiTheme="minorHAnsi"/>
          <w:lang w:val="en-GB"/>
        </w:rPr>
        <w:t xml:space="preserve">it has been already detailed in the D.T2.3.1 </w:t>
      </w:r>
      <w:r w:rsidR="001B4443" w:rsidRPr="005166CA">
        <w:rPr>
          <w:rFonts w:asciiTheme="minorHAnsi" w:hAnsiTheme="minorHAnsi"/>
          <w:i/>
          <w:iCs/>
          <w:lang w:val="en-GB"/>
        </w:rPr>
        <w:t>New services for the DIHS</w:t>
      </w:r>
      <w:r w:rsidR="001B4443" w:rsidRPr="005166CA">
        <w:rPr>
          <w:rFonts w:asciiTheme="minorHAnsi" w:hAnsiTheme="minorHAnsi"/>
          <w:lang w:val="en-GB"/>
        </w:rPr>
        <w:t>, we can provide services in these thematic fields</w:t>
      </w:r>
      <w:r w:rsidR="007B6B07">
        <w:rPr>
          <w:rFonts w:asciiTheme="minorHAnsi" w:hAnsiTheme="minorHAnsi"/>
          <w:lang w:val="en-GB"/>
        </w:rPr>
        <w:t>:</w:t>
      </w:r>
    </w:p>
    <w:p w14:paraId="316F9EF4" w14:textId="1689BA36" w:rsidR="001B4443" w:rsidRPr="005166CA" w:rsidRDefault="001B4443" w:rsidP="003369DE">
      <w:pPr>
        <w:autoSpaceDE w:val="0"/>
        <w:autoSpaceDN w:val="0"/>
        <w:adjustRightInd w:val="0"/>
        <w:spacing w:before="0" w:line="240" w:lineRule="auto"/>
        <w:ind w:left="0" w:right="0"/>
        <w:rPr>
          <w:rFonts w:asciiTheme="minorHAnsi" w:hAnsiTheme="minorHAnsi"/>
          <w:lang w:val="en-GB"/>
        </w:rPr>
      </w:pPr>
    </w:p>
    <w:p w14:paraId="6A856275" w14:textId="22D1A45F" w:rsidR="001B4443" w:rsidRPr="00CA1211" w:rsidRDefault="005166CA" w:rsidP="003369DE">
      <w:pPr>
        <w:autoSpaceDE w:val="0"/>
        <w:autoSpaceDN w:val="0"/>
        <w:adjustRightInd w:val="0"/>
        <w:spacing w:before="0" w:line="240" w:lineRule="auto"/>
        <w:ind w:left="0" w:right="0"/>
        <w:rPr>
          <w:rFonts w:asciiTheme="minorHAnsi" w:hAnsiTheme="minorHAnsi"/>
          <w:i/>
          <w:iCs/>
          <w:sz w:val="22"/>
          <w:szCs w:val="22"/>
          <w:u w:val="single"/>
          <w:lang w:val="en-GB"/>
        </w:rPr>
      </w:pPr>
      <w:r w:rsidRPr="00CA1211">
        <w:rPr>
          <w:rFonts w:asciiTheme="minorHAnsi" w:hAnsiTheme="minorHAnsi"/>
          <w:i/>
          <w:iCs/>
          <w:sz w:val="22"/>
          <w:szCs w:val="22"/>
          <w:u w:val="single"/>
          <w:lang w:val="en-GB"/>
        </w:rPr>
        <w:t>Autonomous robots:</w:t>
      </w:r>
    </w:p>
    <w:p w14:paraId="6C16DB3D" w14:textId="433D8993" w:rsidR="005166CA" w:rsidRPr="005166CA" w:rsidRDefault="005166CA" w:rsidP="003369DE">
      <w:pPr>
        <w:autoSpaceDE w:val="0"/>
        <w:autoSpaceDN w:val="0"/>
        <w:adjustRightInd w:val="0"/>
        <w:spacing w:before="0" w:line="240" w:lineRule="auto"/>
        <w:ind w:left="0" w:right="0"/>
        <w:rPr>
          <w:rFonts w:asciiTheme="minorHAnsi" w:hAnsiTheme="minorHAnsi"/>
          <w:lang w:val="en-GB"/>
        </w:rPr>
      </w:pPr>
    </w:p>
    <w:p w14:paraId="5B198B65" w14:textId="45839194" w:rsidR="005166CA" w:rsidRPr="00CA1211" w:rsidRDefault="005166CA" w:rsidP="00CA1211">
      <w:pPr>
        <w:pStyle w:val="Listaszerbekezds"/>
        <w:numPr>
          <w:ilvl w:val="0"/>
          <w:numId w:val="43"/>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Indoor logistic solutions with automated mobile robot applications for SME’s and midcap companies.</w:t>
      </w:r>
    </w:p>
    <w:p w14:paraId="3A7BC3F7" w14:textId="796E1A49" w:rsidR="00E55EEE" w:rsidRDefault="005166CA" w:rsidP="003369DE">
      <w:pPr>
        <w:autoSpaceDE w:val="0"/>
        <w:autoSpaceDN w:val="0"/>
        <w:adjustRightInd w:val="0"/>
        <w:spacing w:before="0" w:line="240" w:lineRule="auto"/>
        <w:ind w:left="0" w:right="0"/>
        <w:rPr>
          <w:rFonts w:asciiTheme="minorHAnsi" w:hAnsiTheme="minorHAnsi"/>
          <w:highlight w:val="yellow"/>
          <w:lang w:val="en-GB"/>
        </w:rPr>
      </w:pPr>
      <w:r>
        <w:rPr>
          <w:noProof/>
        </w:rPr>
        <w:drawing>
          <wp:anchor distT="0" distB="0" distL="114300" distR="114300" simplePos="0" relativeHeight="251660288" behindDoc="0" locked="0" layoutInCell="1" allowOverlap="1" wp14:anchorId="305DFBF1" wp14:editId="06036776">
            <wp:simplePos x="0" y="0"/>
            <wp:positionH relativeFrom="column">
              <wp:posOffset>1273404</wp:posOffset>
            </wp:positionH>
            <wp:positionV relativeFrom="paragraph">
              <wp:posOffset>303606</wp:posOffset>
            </wp:positionV>
            <wp:extent cx="3216275" cy="2142490"/>
            <wp:effectExtent l="0" t="0" r="3175" b="0"/>
            <wp:wrapTopAndBottom/>
            <wp:docPr id="9" name="Kép 9" descr="A képen szöveg,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ép 9" descr="A képen szöveg, beltéri látható&#10;&#10;Automatikusan generált leírá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6275" cy="214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96BFB" w14:textId="6FA630C1" w:rsidR="00E55EEE" w:rsidRDefault="005166CA" w:rsidP="003369DE">
      <w:pPr>
        <w:autoSpaceDE w:val="0"/>
        <w:autoSpaceDN w:val="0"/>
        <w:adjustRightInd w:val="0"/>
        <w:spacing w:before="0" w:line="240" w:lineRule="auto"/>
        <w:ind w:left="0" w:right="0"/>
        <w:rPr>
          <w:rFonts w:asciiTheme="minorHAnsi" w:hAnsiTheme="minorHAnsi"/>
          <w:highlight w:val="yellow"/>
          <w:lang w:val="en-GB"/>
        </w:rPr>
      </w:pPr>
      <w:r>
        <w:rPr>
          <w:noProof/>
        </w:rPr>
        <mc:AlternateContent>
          <mc:Choice Requires="wps">
            <w:drawing>
              <wp:anchor distT="0" distB="0" distL="114300" distR="114300" simplePos="0" relativeHeight="251662336" behindDoc="0" locked="0" layoutInCell="1" allowOverlap="1" wp14:anchorId="6FAA31B7" wp14:editId="77C4083A">
                <wp:simplePos x="0" y="0"/>
                <wp:positionH relativeFrom="column">
                  <wp:posOffset>402082</wp:posOffset>
                </wp:positionH>
                <wp:positionV relativeFrom="paragraph">
                  <wp:posOffset>2300529</wp:posOffset>
                </wp:positionV>
                <wp:extent cx="3216275" cy="635"/>
                <wp:effectExtent l="0" t="0" r="0" b="0"/>
                <wp:wrapTopAndBottom/>
                <wp:docPr id="1" name="Szövegdoboz 1"/>
                <wp:cNvGraphicFramePr/>
                <a:graphic xmlns:a="http://schemas.openxmlformats.org/drawingml/2006/main">
                  <a:graphicData uri="http://schemas.microsoft.com/office/word/2010/wordprocessingShape">
                    <wps:wsp>
                      <wps:cNvSpPr txBox="1"/>
                      <wps:spPr>
                        <a:xfrm>
                          <a:off x="0" y="0"/>
                          <a:ext cx="3216275" cy="635"/>
                        </a:xfrm>
                        <a:prstGeom prst="rect">
                          <a:avLst/>
                        </a:prstGeom>
                        <a:solidFill>
                          <a:prstClr val="white"/>
                        </a:solidFill>
                        <a:ln>
                          <a:noFill/>
                        </a:ln>
                      </wps:spPr>
                      <wps:txbx>
                        <w:txbxContent>
                          <w:p w14:paraId="4C97102D" w14:textId="1E5078AF" w:rsidR="005166CA" w:rsidRPr="002A6D4C" w:rsidRDefault="005166CA" w:rsidP="005166CA">
                            <w:pPr>
                              <w:pStyle w:val="Kpalrs"/>
                              <w:rPr>
                                <w:noProof/>
                                <w:szCs w:val="20"/>
                              </w:rPr>
                            </w:pPr>
                            <w:r>
                              <w:rPr>
                                <w:noProof/>
                              </w:rPr>
                              <w:t>Figure 1</w:t>
                            </w:r>
                            <w:r w:rsidRPr="009F4CD3">
                              <w:t>: MIR 100 autonomous robot in operation</w:t>
                            </w:r>
                            <w:r>
                              <w:t xml:space="preserve"> at am-LAB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AA31B7" id="Szövegdoboz 1" o:spid="_x0000_s1027" type="#_x0000_t202" style="position:absolute;left:0;text-align:left;margin-left:31.65pt;margin-top:181.15pt;width:253.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xoUGQIAAD8EAAAOAAAAZHJzL2Uyb0RvYy54bWysU8Fu2zAMvQ/YPwi6L05SNBuMOEWWIsOA&#10;oC2QFj0rshwLkEWNUmJnXz9KjpOu22nYRaZJihTfe5zfdY1hR4Vegy34ZDTmTFkJpbb7gr88rz99&#10;4cwHYUthwKqCn5Tnd4uPH+aty9UUajClQkZFrM9bV/A6BJdnmZe1aoQfgVOWghVgIwL94j4rUbRU&#10;vTHZdDyeZS1g6RCk8p68932QL1L9qlIyPFaVV4GZgtPbQjoxnbt4Zou5yPcoXK3l+RniH17RCG2p&#10;6aXUvQiCHVD/UarREsFDFUYSmgyqSkuVZqBpJuN302xr4VSahcDx7gKT/39l5cNx656Qhe4rdERg&#10;BKR1PvfkjPN0FTbxSy9lFCcITxfYVBeYJOfNdDKbfr7lTFJsdnMba2TXqw59+KagYdEoOBInCSpx&#10;3PjQpw4psZMHo8u1Nib+xMDKIDsK4q+tdVDn4r9lGRtzLcRbfcHoya5zRCt0u47p8s2MOyhPNDpC&#10;rwrv5FpTv43w4UkgyYCmJWmHRzoqA23B4WxxVgP+/Js/5hM7FOWsJVkV3P84CFScme+WeIsaHAwc&#10;jN1g2EOzApp0QkvjZDLpAgYzmBVC80qKX8YuFBJWUq+Ch8FchV7ctDFSLZcpiZTmRNjYrZOx9IDr&#10;c/cq0J1ZCUTmAwyCE/k7cvrcRI9bHgIhnZiLuPYonuEmlSbuzxsV1+Dtf8q67v3iFwAAAP//AwBQ&#10;SwMEFAAGAAgAAAAhAFlr3jngAAAACgEAAA8AAABkcnMvZG93bnJldi54bWxMjzFPwzAQhXck/oN1&#10;SCyIOjTBghCnqioYYKkIXdjc+BoHYjuynTb8ew4W2O7uPb37XrWa7cCOGGLvnYSbRQYMXet17zoJ&#10;u7en6ztgMSmn1eAdSvjCCKv6/KxSpfYn94rHJnWMQlwslQST0lhyHluDVsWFH9GRdvDBqkRr6LgO&#10;6kThduDLLBPcqt7RB6NG3BhsP5vJStgW71tzNR0eX9ZFHp5300Z8dI2Ulxfz+gFYwjn9meEHn9Ch&#10;Jqa9n5yObJAg8pycEnKxpIEMt+Keuux/LwXwuuL/K9TfAAAA//8DAFBLAQItABQABgAIAAAAIQC2&#10;gziS/gAAAOEBAAATAAAAAAAAAAAAAAAAAAAAAABbQ29udGVudF9UeXBlc10ueG1sUEsBAi0AFAAG&#10;AAgAAAAhADj9If/WAAAAlAEAAAsAAAAAAAAAAAAAAAAALwEAAF9yZWxzLy5yZWxzUEsBAi0AFAAG&#10;AAgAAAAhALGrGhQZAgAAPwQAAA4AAAAAAAAAAAAAAAAALgIAAGRycy9lMm9Eb2MueG1sUEsBAi0A&#10;FAAGAAgAAAAhAFlr3jngAAAACgEAAA8AAAAAAAAAAAAAAAAAcwQAAGRycy9kb3ducmV2LnhtbFBL&#10;BQYAAAAABAAEAPMAAACABQAAAAA=&#10;" stroked="f">
                <v:textbox style="mso-fit-shape-to-text:t" inset="0,0,0,0">
                  <w:txbxContent>
                    <w:p w14:paraId="4C97102D" w14:textId="1E5078AF" w:rsidR="005166CA" w:rsidRPr="002A6D4C" w:rsidRDefault="005166CA" w:rsidP="005166CA">
                      <w:pPr>
                        <w:pStyle w:val="Kpalrs"/>
                        <w:rPr>
                          <w:noProof/>
                          <w:szCs w:val="20"/>
                        </w:rPr>
                      </w:pPr>
                      <w:r>
                        <w:rPr>
                          <w:noProof/>
                        </w:rPr>
                        <w:t>Figure 1</w:t>
                      </w:r>
                      <w:r w:rsidRPr="009F4CD3">
                        <w:t xml:space="preserve">: MIR 100 </w:t>
                      </w:r>
                      <w:proofErr w:type="spellStart"/>
                      <w:r w:rsidRPr="009F4CD3">
                        <w:t>autonomous</w:t>
                      </w:r>
                      <w:proofErr w:type="spellEnd"/>
                      <w:r w:rsidRPr="009F4CD3">
                        <w:t xml:space="preserve"> </w:t>
                      </w:r>
                      <w:proofErr w:type="spellStart"/>
                      <w:r w:rsidRPr="009F4CD3">
                        <w:t>robot</w:t>
                      </w:r>
                      <w:proofErr w:type="spellEnd"/>
                      <w:r w:rsidRPr="009F4CD3">
                        <w:t xml:space="preserve"> in </w:t>
                      </w:r>
                      <w:proofErr w:type="spellStart"/>
                      <w:r w:rsidRPr="009F4CD3">
                        <w:t>operation</w:t>
                      </w:r>
                      <w:proofErr w:type="spellEnd"/>
                      <w:r>
                        <w:t xml:space="preserve"> at </w:t>
                      </w:r>
                      <w:proofErr w:type="spellStart"/>
                      <w:r>
                        <w:t>am-LAB</w:t>
                      </w:r>
                      <w:proofErr w:type="spellEnd"/>
                    </w:p>
                  </w:txbxContent>
                </v:textbox>
                <w10:wrap type="topAndBottom"/>
              </v:shape>
            </w:pict>
          </mc:Fallback>
        </mc:AlternateContent>
      </w:r>
    </w:p>
    <w:p w14:paraId="364FB6A1" w14:textId="0CDF5AAC" w:rsidR="00E55EEE" w:rsidRDefault="00E55EEE" w:rsidP="003369DE">
      <w:pPr>
        <w:autoSpaceDE w:val="0"/>
        <w:autoSpaceDN w:val="0"/>
        <w:adjustRightInd w:val="0"/>
        <w:spacing w:before="0" w:line="240" w:lineRule="auto"/>
        <w:ind w:left="0" w:right="0"/>
        <w:rPr>
          <w:rFonts w:asciiTheme="minorHAnsi" w:hAnsiTheme="minorHAnsi"/>
          <w:highlight w:val="yellow"/>
          <w:lang w:val="en-GB"/>
        </w:rPr>
      </w:pPr>
    </w:p>
    <w:p w14:paraId="5D5A2A6A" w14:textId="0B8A8E1F" w:rsidR="00A05CF6" w:rsidRPr="00CA1211" w:rsidRDefault="005166CA" w:rsidP="00CA1211">
      <w:pPr>
        <w:autoSpaceDE w:val="0"/>
        <w:autoSpaceDN w:val="0"/>
        <w:adjustRightInd w:val="0"/>
        <w:spacing w:before="0" w:line="240" w:lineRule="auto"/>
        <w:ind w:left="0" w:right="0"/>
        <w:rPr>
          <w:rFonts w:asciiTheme="minorHAnsi" w:hAnsiTheme="minorHAnsi"/>
          <w:i/>
          <w:iCs/>
          <w:sz w:val="22"/>
          <w:szCs w:val="22"/>
          <w:u w:val="single"/>
          <w:lang w:val="en-GB"/>
        </w:rPr>
      </w:pPr>
      <w:r w:rsidRPr="00CA1211">
        <w:rPr>
          <w:rFonts w:asciiTheme="minorHAnsi" w:hAnsiTheme="minorHAnsi"/>
          <w:i/>
          <w:iCs/>
          <w:sz w:val="22"/>
          <w:szCs w:val="22"/>
          <w:u w:val="single"/>
          <w:lang w:val="en-GB"/>
        </w:rPr>
        <w:t>Simulation:</w:t>
      </w:r>
    </w:p>
    <w:p w14:paraId="5D7AFF25" w14:textId="529B1E02" w:rsidR="005166CA" w:rsidRPr="005166CA" w:rsidRDefault="005166CA" w:rsidP="00C5569F">
      <w:pPr>
        <w:spacing w:before="0" w:line="240" w:lineRule="auto"/>
        <w:ind w:left="0" w:right="0"/>
        <w:jc w:val="left"/>
        <w:rPr>
          <w:rFonts w:asciiTheme="minorHAnsi" w:hAnsiTheme="minorHAnsi"/>
          <w:lang w:val="en-GB"/>
        </w:rPr>
      </w:pPr>
    </w:p>
    <w:p w14:paraId="23DB1E53" w14:textId="2F98DA43" w:rsidR="005166CA" w:rsidRPr="00CA1211" w:rsidRDefault="005166CA" w:rsidP="00CA1211">
      <w:pPr>
        <w:pStyle w:val="Listaszerbekezds"/>
        <w:numPr>
          <w:ilvl w:val="0"/>
          <w:numId w:val="43"/>
        </w:numPr>
        <w:spacing w:before="0" w:line="240" w:lineRule="auto"/>
        <w:ind w:right="0"/>
        <w:jc w:val="left"/>
        <w:rPr>
          <w:rFonts w:asciiTheme="minorHAnsi" w:hAnsiTheme="minorHAnsi"/>
          <w:lang w:val="en-GB"/>
        </w:rPr>
      </w:pPr>
      <w:r w:rsidRPr="00CA1211">
        <w:rPr>
          <w:rFonts w:asciiTheme="minorHAnsi" w:hAnsiTheme="minorHAnsi"/>
          <w:lang w:val="en-GB"/>
        </w:rPr>
        <w:t>Complex manufacturing simulation and training in am-LAB Digital Innovation HUB with special teaching and learning factory unit</w:t>
      </w:r>
    </w:p>
    <w:p w14:paraId="530EC861" w14:textId="15F9FC1B" w:rsidR="00F71666" w:rsidRDefault="00F71666" w:rsidP="00F71666">
      <w:pPr>
        <w:autoSpaceDE w:val="0"/>
        <w:autoSpaceDN w:val="0"/>
        <w:adjustRightInd w:val="0"/>
        <w:spacing w:before="0" w:line="240" w:lineRule="auto"/>
        <w:ind w:left="0" w:right="0"/>
        <w:rPr>
          <w:rFonts w:asciiTheme="minorHAnsi" w:hAnsiTheme="minorHAnsi"/>
          <w:sz w:val="18"/>
          <w:szCs w:val="18"/>
          <w:lang w:val="en-GB"/>
        </w:rPr>
      </w:pPr>
    </w:p>
    <w:p w14:paraId="3C0ED5DD" w14:textId="77777777" w:rsidR="005166CA" w:rsidRDefault="005166CA" w:rsidP="005166CA">
      <w:pPr>
        <w:keepNext/>
        <w:autoSpaceDE w:val="0"/>
        <w:autoSpaceDN w:val="0"/>
        <w:adjustRightInd w:val="0"/>
        <w:spacing w:before="0" w:line="240" w:lineRule="auto"/>
        <w:ind w:left="0" w:right="0"/>
      </w:pPr>
      <w:r>
        <w:rPr>
          <w:rFonts w:eastAsiaTheme="minorEastAsia"/>
          <w:noProof/>
        </w:rPr>
        <w:drawing>
          <wp:inline distT="0" distB="0" distL="0" distR="0" wp14:anchorId="06C70FB8" wp14:editId="553049FC">
            <wp:extent cx="3375740" cy="4498848"/>
            <wp:effectExtent l="0" t="0" r="0" b="0"/>
            <wp:docPr id="7" name="Kép 7" descr="A képen beltéri, mennyezet, iroda, berendezé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ép 1" descr="A képen beltéri, mennyezet, iroda, berendezés látható&#10;&#10;Automatikusan generált leírás"/>
                    <pic:cNvPicPr/>
                  </pic:nvPicPr>
                  <pic:blipFill>
                    <a:blip r:embed="rId11">
                      <a:extLst>
                        <a:ext uri="{28A0092B-C50C-407E-A947-70E740481C1C}">
                          <a14:useLocalDpi xmlns:a14="http://schemas.microsoft.com/office/drawing/2010/main" val="0"/>
                        </a:ext>
                      </a:extLst>
                    </a:blip>
                    <a:stretch>
                      <a:fillRect/>
                    </a:stretch>
                  </pic:blipFill>
                  <pic:spPr>
                    <a:xfrm>
                      <a:off x="0" y="0"/>
                      <a:ext cx="3382469" cy="4507816"/>
                    </a:xfrm>
                    <a:prstGeom prst="rect">
                      <a:avLst/>
                    </a:prstGeom>
                  </pic:spPr>
                </pic:pic>
              </a:graphicData>
            </a:graphic>
          </wp:inline>
        </w:drawing>
      </w:r>
    </w:p>
    <w:p w14:paraId="32496164" w14:textId="6C94D319" w:rsidR="005166CA" w:rsidRPr="001F1120" w:rsidRDefault="005166CA" w:rsidP="005166CA">
      <w:pPr>
        <w:pStyle w:val="Kpalrs"/>
        <w:ind w:left="0"/>
        <w:rPr>
          <w:rFonts w:asciiTheme="minorHAnsi" w:hAnsiTheme="minorHAnsi"/>
          <w:sz w:val="18"/>
          <w:lang w:val="en-GB"/>
        </w:rPr>
      </w:pPr>
      <w:r>
        <w:rPr>
          <w:rFonts w:asciiTheme="minorHAnsi" w:hAnsiTheme="minorHAnsi"/>
          <w:sz w:val="18"/>
          <w:lang w:val="en-GB"/>
        </w:rPr>
        <w:t>Figure 2</w:t>
      </w:r>
      <w:r w:rsidRPr="009A636F">
        <w:t>: The Teaching and Learning Factory at am-LAB (PBN’s DIH) premises since 30th Nov 2021</w:t>
      </w:r>
    </w:p>
    <w:p w14:paraId="7BE98081" w14:textId="77777777" w:rsidR="00F71666" w:rsidRPr="001F1120" w:rsidRDefault="00F71666" w:rsidP="00F71666">
      <w:pPr>
        <w:autoSpaceDE w:val="0"/>
        <w:autoSpaceDN w:val="0"/>
        <w:adjustRightInd w:val="0"/>
        <w:spacing w:before="0" w:line="240" w:lineRule="auto"/>
        <w:ind w:left="0" w:right="0"/>
        <w:rPr>
          <w:rFonts w:asciiTheme="minorHAnsi" w:hAnsiTheme="minorHAnsi"/>
          <w:sz w:val="18"/>
          <w:szCs w:val="18"/>
          <w:lang w:val="en-GB"/>
        </w:rPr>
      </w:pPr>
    </w:p>
    <w:p w14:paraId="423AC65A" w14:textId="77777777" w:rsidR="00F71666" w:rsidRPr="001F1120" w:rsidRDefault="00F71666" w:rsidP="00F71666">
      <w:pPr>
        <w:autoSpaceDE w:val="0"/>
        <w:autoSpaceDN w:val="0"/>
        <w:adjustRightInd w:val="0"/>
        <w:spacing w:before="0" w:line="240" w:lineRule="auto"/>
        <w:ind w:left="0" w:right="0"/>
        <w:rPr>
          <w:rFonts w:asciiTheme="minorHAnsi" w:hAnsiTheme="minorHAnsi"/>
          <w:sz w:val="18"/>
          <w:szCs w:val="18"/>
          <w:lang w:val="en-GB"/>
        </w:rPr>
      </w:pPr>
    </w:p>
    <w:p w14:paraId="367C9419" w14:textId="2AB0196A" w:rsidR="00F71666" w:rsidRPr="00CA1211" w:rsidRDefault="006F115A" w:rsidP="00F71666">
      <w:pPr>
        <w:autoSpaceDE w:val="0"/>
        <w:autoSpaceDN w:val="0"/>
        <w:adjustRightInd w:val="0"/>
        <w:spacing w:before="0" w:line="240" w:lineRule="auto"/>
        <w:ind w:left="0" w:right="0"/>
        <w:rPr>
          <w:rFonts w:asciiTheme="minorHAnsi" w:hAnsiTheme="minorHAnsi"/>
          <w:i/>
          <w:iCs/>
          <w:sz w:val="22"/>
          <w:szCs w:val="22"/>
          <w:u w:val="single"/>
          <w:lang w:val="en-GB"/>
        </w:rPr>
      </w:pPr>
      <w:r w:rsidRPr="00CA1211">
        <w:rPr>
          <w:rFonts w:asciiTheme="minorHAnsi" w:hAnsiTheme="minorHAnsi"/>
          <w:i/>
          <w:iCs/>
          <w:sz w:val="22"/>
          <w:szCs w:val="22"/>
          <w:u w:val="single"/>
          <w:lang w:val="en-GB"/>
        </w:rPr>
        <w:t>Additive manufacturing</w:t>
      </w:r>
    </w:p>
    <w:p w14:paraId="40CBBA7F" w14:textId="62BE7373" w:rsidR="006F115A" w:rsidRPr="00CA1211" w:rsidRDefault="006F115A" w:rsidP="00F71666">
      <w:pPr>
        <w:autoSpaceDE w:val="0"/>
        <w:autoSpaceDN w:val="0"/>
        <w:adjustRightInd w:val="0"/>
        <w:spacing w:before="0" w:line="240" w:lineRule="auto"/>
        <w:ind w:left="0" w:right="0"/>
        <w:rPr>
          <w:rFonts w:asciiTheme="minorHAnsi" w:hAnsiTheme="minorHAnsi"/>
          <w:lang w:val="en-GB"/>
        </w:rPr>
      </w:pPr>
    </w:p>
    <w:p w14:paraId="3F5FF066" w14:textId="38ECE3D0" w:rsidR="006F115A" w:rsidRPr="00CA1211" w:rsidRDefault="006F115A" w:rsidP="00CA1211">
      <w:pPr>
        <w:pStyle w:val="Listaszerbekezds"/>
        <w:numPr>
          <w:ilvl w:val="0"/>
          <w:numId w:val="43"/>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The related technologies and developments are being constantly monitored and followed by PBN (am-LAB) technical staff. The goal is the integration of the additive manufacturing – based on wide spectrum of polymer printers and expertise - into the research and development, prototype production and into mass customized manufacturing.</w:t>
      </w:r>
    </w:p>
    <w:p w14:paraId="72EC7EDF" w14:textId="75CC3735"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71B2DE6B"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39E6569D"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07CC6DC7"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2B2F5C64"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175A50F4"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00D97FA0"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72052659"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0667B1F0"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567DC514" w14:textId="77777777"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366ED262" w14:textId="2797B463"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r>
        <w:rPr>
          <w:noProof/>
        </w:rPr>
        <w:lastRenderedPageBreak/>
        <mc:AlternateContent>
          <mc:Choice Requires="wps">
            <w:drawing>
              <wp:anchor distT="0" distB="0" distL="114300" distR="114300" simplePos="0" relativeHeight="251666432" behindDoc="0" locked="0" layoutInCell="1" allowOverlap="1" wp14:anchorId="7D29F3D9" wp14:editId="3B8E6859">
                <wp:simplePos x="0" y="0"/>
                <wp:positionH relativeFrom="column">
                  <wp:posOffset>638810</wp:posOffset>
                </wp:positionH>
                <wp:positionV relativeFrom="paragraph">
                  <wp:posOffset>3926840</wp:posOffset>
                </wp:positionV>
                <wp:extent cx="2574925" cy="635"/>
                <wp:effectExtent l="0" t="0" r="0" b="0"/>
                <wp:wrapTopAndBottom/>
                <wp:docPr id="10" name="Szövegdoboz 10"/>
                <wp:cNvGraphicFramePr/>
                <a:graphic xmlns:a="http://schemas.openxmlformats.org/drawingml/2006/main">
                  <a:graphicData uri="http://schemas.microsoft.com/office/word/2010/wordprocessingShape">
                    <wps:wsp>
                      <wps:cNvSpPr txBox="1"/>
                      <wps:spPr>
                        <a:xfrm>
                          <a:off x="0" y="0"/>
                          <a:ext cx="2574925" cy="635"/>
                        </a:xfrm>
                        <a:prstGeom prst="rect">
                          <a:avLst/>
                        </a:prstGeom>
                        <a:solidFill>
                          <a:prstClr val="white"/>
                        </a:solidFill>
                        <a:ln>
                          <a:noFill/>
                        </a:ln>
                      </wps:spPr>
                      <wps:txbx>
                        <w:txbxContent>
                          <w:p w14:paraId="3D1C31D8" w14:textId="3D23A62A" w:rsidR="006F115A" w:rsidRPr="00A523C9" w:rsidRDefault="006F115A" w:rsidP="006F115A">
                            <w:pPr>
                              <w:pStyle w:val="Kpalrs"/>
                              <w:ind w:left="0"/>
                              <w:rPr>
                                <w:noProof/>
                                <w:szCs w:val="20"/>
                              </w:rPr>
                            </w:pPr>
                            <w:r>
                              <w:t xml:space="preserve">Figure 3: </w:t>
                            </w:r>
                            <w:r w:rsidRPr="005B005B">
                              <w:t xml:space="preserve">Prototype production using 3D printing (with FDM and SLA technologies)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29F3D9" id="Szövegdoboz 10" o:spid="_x0000_s1028" type="#_x0000_t202" style="position:absolute;left:0;text-align:left;margin-left:50.3pt;margin-top:309.2pt;width:202.7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UVEGwIAAD8EAAAOAAAAZHJzL2Uyb0RvYy54bWysU02P2jAQvVfqf7B8LwFattuIsKKsqCqh&#10;3ZXYas/GcYglx+OODQn99R07BNptT1UvzsQzno/33szvusawo0KvwRZ8MhpzpqyEUtt9wb89r9/d&#10;cuaDsKUwYFXBT8rzu8XbN/PW5WoKNZhSIaMk1uetK3gdgsuzzMtaNcKPwClLzgqwEYF+cZ+VKFrK&#10;3phsOh7fZC1g6RCk8p5u73snX6T8VaVkeKwqrwIzBafeQjoxnbt4Zou5yPcoXK3luQ3xD100Qlsq&#10;ekl1L4JgB9R/pGq0RPBQhZGEJoOq0lKlGWiayfjVNNtaOJVmIXC8u8Dk/19a+XDcuidkofsMHREY&#10;AWmdzz1dxnm6Cpv4pU4Z+QnC0wU21QUm6XI6+/jh03TGmSTfzftZzJFdnzr04YuChkWj4EicJKjE&#10;ceNDHzqExEoejC7X2pj4Ex0rg+woiL+21kGdk/8WZWyMtRBf9QnjTXadI1qh23VMl9TuMOMOyhON&#10;jtCrwju51lRvI3x4EkgyoGlJ2uGRjspAW3A4W5zVgD/+dh/jiR3yctaSrAruvx8EKs7MV0u8RQ0O&#10;Bg7GbjDsoVkBTTqhpXEymfQAgxnMCqF5IcUvYxVyCSupVsHDYK5CL27aGKmWyxRESnMibOzWyZh6&#10;wPW5exHozqwEIvMBBsGJ/BU5fWyixy0PgZBOzEVcexTPcJNKE/fnjYpr8Ot/irru/eInAAAA//8D&#10;AFBLAwQUAAYACAAAACEAa4knzN8AAAALAQAADwAAAGRycy9kb3ducmV2LnhtbEyPwU7DMAyG70i8&#10;Q2QkLoilha6aStNpmuAAl4myC7es8ZpC41RNupW3x3CB42//+vy5XM+uFyccQ+dJQbpIQCA13nTU&#10;Kti/Pd2uQISoyejeEyr4wgDr6vKi1IXxZ3rFUx1bwRAKhVZgYxwKKUNj0emw8AMS745+dDpyHFtp&#10;Rn1muOvlXZLk0umO+ILVA24tNp/15BTssvedvZmOjy+b7H583k/b/KOtlbq+mjcPICLO8a8MP/qs&#10;DhU7HfxEJoieM9O5qiBPVxkIbiyTPAVx+J0sQVal/P9D9Q0AAP//AwBQSwECLQAUAAYACAAAACEA&#10;toM4kv4AAADhAQAAEwAAAAAAAAAAAAAAAAAAAAAAW0NvbnRlbnRfVHlwZXNdLnhtbFBLAQItABQA&#10;BgAIAAAAIQA4/SH/1gAAAJQBAAALAAAAAAAAAAAAAAAAAC8BAABfcmVscy8ucmVsc1BLAQItABQA&#10;BgAIAAAAIQBYHUVEGwIAAD8EAAAOAAAAAAAAAAAAAAAAAC4CAABkcnMvZTJvRG9jLnhtbFBLAQIt&#10;ABQABgAIAAAAIQBriSfM3wAAAAsBAAAPAAAAAAAAAAAAAAAAAHUEAABkcnMvZG93bnJldi54bWxQ&#10;SwUGAAAAAAQABADzAAAAgQUAAAAA&#10;" stroked="f">
                <v:textbox style="mso-fit-shape-to-text:t" inset="0,0,0,0">
                  <w:txbxContent>
                    <w:p w14:paraId="3D1C31D8" w14:textId="3D23A62A" w:rsidR="006F115A" w:rsidRPr="00A523C9" w:rsidRDefault="006F115A" w:rsidP="006F115A">
                      <w:pPr>
                        <w:pStyle w:val="Kpalrs"/>
                        <w:ind w:left="0"/>
                        <w:rPr>
                          <w:noProof/>
                          <w:szCs w:val="20"/>
                        </w:rPr>
                      </w:pPr>
                      <w:r>
                        <w:t xml:space="preserve">Figure 3: </w:t>
                      </w:r>
                      <w:r w:rsidRPr="005B005B">
                        <w:t xml:space="preserve">Prototype </w:t>
                      </w:r>
                      <w:proofErr w:type="spellStart"/>
                      <w:r w:rsidRPr="005B005B">
                        <w:t>production</w:t>
                      </w:r>
                      <w:proofErr w:type="spellEnd"/>
                      <w:r w:rsidRPr="005B005B">
                        <w:t xml:space="preserve"> </w:t>
                      </w:r>
                      <w:proofErr w:type="spellStart"/>
                      <w:r w:rsidRPr="005B005B">
                        <w:t>using</w:t>
                      </w:r>
                      <w:proofErr w:type="spellEnd"/>
                      <w:r w:rsidRPr="005B005B">
                        <w:t xml:space="preserve"> 3D </w:t>
                      </w:r>
                      <w:proofErr w:type="spellStart"/>
                      <w:r w:rsidRPr="005B005B">
                        <w:t>printing</w:t>
                      </w:r>
                      <w:proofErr w:type="spellEnd"/>
                      <w:r w:rsidRPr="005B005B">
                        <w:t xml:space="preserve"> (</w:t>
                      </w:r>
                      <w:proofErr w:type="spellStart"/>
                      <w:r w:rsidRPr="005B005B">
                        <w:t>with</w:t>
                      </w:r>
                      <w:proofErr w:type="spellEnd"/>
                      <w:r w:rsidRPr="005B005B">
                        <w:t xml:space="preserve"> FDM and SLA </w:t>
                      </w:r>
                      <w:proofErr w:type="spellStart"/>
                      <w:r w:rsidRPr="005B005B">
                        <w:t>technologies</w:t>
                      </w:r>
                      <w:proofErr w:type="spellEnd"/>
                      <w:r w:rsidRPr="005B005B">
                        <w:t xml:space="preserve">) </w:t>
                      </w:r>
                    </w:p>
                  </w:txbxContent>
                </v:textbox>
                <w10:wrap type="topAndBottom"/>
              </v:shape>
            </w:pict>
          </mc:Fallback>
        </mc:AlternateContent>
      </w:r>
      <w:r>
        <w:rPr>
          <w:noProof/>
        </w:rPr>
        <w:drawing>
          <wp:anchor distT="0" distB="0" distL="114300" distR="114300" simplePos="0" relativeHeight="251664384" behindDoc="1" locked="0" layoutInCell="1" allowOverlap="1" wp14:anchorId="09538271" wp14:editId="78C0C810">
            <wp:simplePos x="0" y="0"/>
            <wp:positionH relativeFrom="column">
              <wp:posOffset>-5080</wp:posOffset>
            </wp:positionH>
            <wp:positionV relativeFrom="paragraph">
              <wp:posOffset>650875</wp:posOffset>
            </wp:positionV>
            <wp:extent cx="3862705" cy="2574925"/>
            <wp:effectExtent l="0" t="3810" r="635" b="635"/>
            <wp:wrapTopAndBottom/>
            <wp:docPr id="13" name="Kép 13" descr="A képen fal, beltéri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descr="A képen fal, beltéri látható&#10;&#10;Automatikusan generált leírá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862705" cy="257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E8E4D" w14:textId="2CB2B6AF" w:rsidR="006F115A" w:rsidRPr="00CA1211" w:rsidRDefault="006F115A" w:rsidP="00F71666">
      <w:pPr>
        <w:autoSpaceDE w:val="0"/>
        <w:autoSpaceDN w:val="0"/>
        <w:adjustRightInd w:val="0"/>
        <w:spacing w:before="0" w:line="240" w:lineRule="auto"/>
        <w:ind w:left="0" w:right="0"/>
        <w:rPr>
          <w:rFonts w:asciiTheme="minorHAnsi" w:hAnsiTheme="minorHAnsi"/>
          <w:i/>
          <w:iCs/>
          <w:sz w:val="22"/>
          <w:szCs w:val="22"/>
          <w:u w:val="single"/>
          <w:lang w:val="en-GB"/>
        </w:rPr>
      </w:pPr>
      <w:r w:rsidRPr="00CA1211">
        <w:rPr>
          <w:rFonts w:asciiTheme="minorHAnsi" w:hAnsiTheme="minorHAnsi"/>
          <w:i/>
          <w:iCs/>
          <w:sz w:val="22"/>
          <w:szCs w:val="22"/>
          <w:u w:val="single"/>
          <w:lang w:val="en-GB"/>
        </w:rPr>
        <w:t xml:space="preserve">Augmented Reality: </w:t>
      </w:r>
    </w:p>
    <w:p w14:paraId="756B4E0A" w14:textId="3DC07B8E"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2F302660" w14:textId="7C7ED52D" w:rsidR="006F115A" w:rsidRPr="00CA1211" w:rsidRDefault="006F115A" w:rsidP="00CA1211">
      <w:pPr>
        <w:pStyle w:val="Listaszerbekezds"/>
        <w:numPr>
          <w:ilvl w:val="0"/>
          <w:numId w:val="43"/>
        </w:numPr>
        <w:autoSpaceDE w:val="0"/>
        <w:autoSpaceDN w:val="0"/>
        <w:adjustRightInd w:val="0"/>
        <w:spacing w:before="0" w:line="240" w:lineRule="auto"/>
        <w:ind w:right="0"/>
        <w:rPr>
          <w:rFonts w:asciiTheme="minorHAnsi" w:hAnsiTheme="minorHAnsi"/>
          <w:lang w:val="en-GB"/>
        </w:rPr>
      </w:pPr>
      <w:r w:rsidRPr="00CA1211">
        <w:rPr>
          <w:noProof/>
        </w:rPr>
        <mc:AlternateContent>
          <mc:Choice Requires="wps">
            <w:drawing>
              <wp:anchor distT="0" distB="0" distL="114300" distR="114300" simplePos="0" relativeHeight="251670528" behindDoc="0" locked="0" layoutInCell="1" allowOverlap="1" wp14:anchorId="07552104" wp14:editId="61F244DA">
                <wp:simplePos x="0" y="0"/>
                <wp:positionH relativeFrom="column">
                  <wp:posOffset>-135814</wp:posOffset>
                </wp:positionH>
                <wp:positionV relativeFrom="paragraph">
                  <wp:posOffset>3422472</wp:posOffset>
                </wp:positionV>
                <wp:extent cx="2904490" cy="635"/>
                <wp:effectExtent l="0" t="0" r="0" b="0"/>
                <wp:wrapTopAndBottom/>
                <wp:docPr id="11" name="Szövegdoboz 11"/>
                <wp:cNvGraphicFramePr/>
                <a:graphic xmlns:a="http://schemas.openxmlformats.org/drawingml/2006/main">
                  <a:graphicData uri="http://schemas.microsoft.com/office/word/2010/wordprocessingShape">
                    <wps:wsp>
                      <wps:cNvSpPr txBox="1"/>
                      <wps:spPr>
                        <a:xfrm>
                          <a:off x="0" y="0"/>
                          <a:ext cx="2904490" cy="635"/>
                        </a:xfrm>
                        <a:prstGeom prst="rect">
                          <a:avLst/>
                        </a:prstGeom>
                        <a:solidFill>
                          <a:prstClr val="white"/>
                        </a:solidFill>
                        <a:ln>
                          <a:noFill/>
                        </a:ln>
                      </wps:spPr>
                      <wps:txbx>
                        <w:txbxContent>
                          <w:p w14:paraId="0EA4FF5A" w14:textId="308A5261" w:rsidR="006F115A" w:rsidRPr="007A29F2" w:rsidRDefault="006F115A" w:rsidP="006F115A">
                            <w:pPr>
                              <w:pStyle w:val="Kpalrs"/>
                              <w:ind w:left="0"/>
                              <w:rPr>
                                <w:noProof/>
                                <w:szCs w:val="20"/>
                              </w:rPr>
                            </w:pPr>
                            <w:r>
                              <w:rPr>
                                <w:noProof/>
                              </w:rPr>
                              <w:t xml:space="preserve">Figure 4. </w:t>
                            </w:r>
                            <w:r w:rsidRPr="00612DF8">
                              <w:t>Marketing brochure equipped with AR solution to make it more attractive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7552104" id="Szövegdoboz 11" o:spid="_x0000_s1029" type="#_x0000_t202" style="position:absolute;left:0;text-align:left;margin-left:-10.7pt;margin-top:269.5pt;width:228.7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YGgIAAD8EAAAOAAAAZHJzL2Uyb0RvYy54bWysU8Fu2zAMvQ/YPwi6L07SrliNOEWWIsOA&#10;oi2QDj0rshwLkEWNUmJnXz9KtpOt22nYRaZJihTfe1zcdY1hR4Vegy34bDLlTFkJpbb7gn972Xz4&#10;xJkPwpbCgFUFPynP75bv3y1al6s51GBKhYyKWJ+3ruB1CC7PMi9r1Qg/AacsBSvARgT6xX1Womip&#10;emOy+XR6k7WApUOQynvy3vdBvkz1q0rJ8FRVXgVmCk5vC+nEdO7imS0XIt+jcLWWwzPEP7yiEdpS&#10;03OpexEEO6D+o1SjJYKHKkwkNBlUlZYqzUDTzKZvptnWwqk0C4Hj3Rkm///Kysfj1j0jC91n6IjA&#10;CEjrfO7JGefpKmzil17KKE4Qns6wqS4wSc757fT6+pZCkmI3Vx9jjexy1aEPXxQ0LBoFR+IkQSWO&#10;Dz70qWNK7OTB6HKjjYk/MbA2yI6C+GtrHdRQ/LcsY2OuhXirLxg92WWOaIVu1zFdFvxqnHEH5YlG&#10;R+hV4Z3caOr3IHx4FkgyoJFI2uGJjspAW3AYLM5qwB9/88d8YoeinLUkq4L77weBijPz1RJvUYOj&#10;gaOxGw17aNZAk85oaZxMJl3AYEazQmheSfGr2IVCwkrqVfAwmuvQi5s2RqrVKiWR0pwID3brZCw9&#10;4vrSvQp0AyuByHyEUXAif0NOn5vocatDIKQTcxHXHsUBblJp4n7YqLgGv/6nrMveL38CAAD//wMA&#10;UEsDBBQABgAIAAAAIQC2zTAG4QAAAAsBAAAPAAAAZHJzL2Rvd25yZXYueG1sTI8xT8MwEIV3JP6D&#10;dUgsqHXShAhCnKqqYIClInRhc2M3DsTnyHba8O85WGC7u/f07nvVerYDO2kfeocC0mUCTGPrVI+d&#10;gP3b0+IOWIgSlRwcagFfOsC6vryoZKncGV/1qYkdoxAMpRRgYhxLzkNrtJVh6UaNpB2dtzLS6juu&#10;vDxTuB34KkkKbmWP9MHIUW+Nbj+byQrY5e87czMdH182eeaf99O2+OgaIa6v5s0DsKjn+GeGH3xC&#10;h5qYDm5CFdggYLFKc7IKuM3uqRQ58qyg4fB7SYHXFf/fof4GAAD//wMAUEsBAi0AFAAGAAgAAAAh&#10;ALaDOJL+AAAA4QEAABMAAAAAAAAAAAAAAAAAAAAAAFtDb250ZW50X1R5cGVzXS54bWxQSwECLQAU&#10;AAYACAAAACEAOP0h/9YAAACUAQAACwAAAAAAAAAAAAAAAAAvAQAAX3JlbHMvLnJlbHNQSwECLQAU&#10;AAYACAAAACEA1vxYmBoCAAA/BAAADgAAAAAAAAAAAAAAAAAuAgAAZHJzL2Uyb0RvYy54bWxQSwEC&#10;LQAUAAYACAAAACEAts0wBuEAAAALAQAADwAAAAAAAAAAAAAAAAB0BAAAZHJzL2Rvd25yZXYueG1s&#10;UEsFBgAAAAAEAAQA8wAAAIIFAAAAAA==&#10;" stroked="f">
                <v:textbox style="mso-fit-shape-to-text:t" inset="0,0,0,0">
                  <w:txbxContent>
                    <w:p w14:paraId="0EA4FF5A" w14:textId="308A5261" w:rsidR="006F115A" w:rsidRPr="007A29F2" w:rsidRDefault="006F115A" w:rsidP="006F115A">
                      <w:pPr>
                        <w:pStyle w:val="Kpalrs"/>
                        <w:ind w:left="0"/>
                        <w:rPr>
                          <w:noProof/>
                          <w:szCs w:val="20"/>
                        </w:rPr>
                      </w:pPr>
                      <w:r>
                        <w:rPr>
                          <w:noProof/>
                        </w:rPr>
                        <w:t xml:space="preserve">Figure 4. </w:t>
                      </w:r>
                      <w:r w:rsidRPr="00612DF8">
                        <w:t xml:space="preserve">Marketing </w:t>
                      </w:r>
                      <w:proofErr w:type="spellStart"/>
                      <w:r w:rsidRPr="00612DF8">
                        <w:t>brochure</w:t>
                      </w:r>
                      <w:proofErr w:type="spellEnd"/>
                      <w:r w:rsidRPr="00612DF8">
                        <w:t xml:space="preserve"> </w:t>
                      </w:r>
                      <w:proofErr w:type="spellStart"/>
                      <w:r w:rsidRPr="00612DF8">
                        <w:t>equipped</w:t>
                      </w:r>
                      <w:proofErr w:type="spellEnd"/>
                      <w:r w:rsidRPr="00612DF8">
                        <w:t xml:space="preserve"> </w:t>
                      </w:r>
                      <w:proofErr w:type="spellStart"/>
                      <w:r w:rsidRPr="00612DF8">
                        <w:t>with</w:t>
                      </w:r>
                      <w:proofErr w:type="spellEnd"/>
                      <w:r w:rsidRPr="00612DF8">
                        <w:t xml:space="preserve"> AR </w:t>
                      </w:r>
                      <w:proofErr w:type="spellStart"/>
                      <w:r w:rsidRPr="00612DF8">
                        <w:t>solution</w:t>
                      </w:r>
                      <w:proofErr w:type="spellEnd"/>
                      <w:r w:rsidRPr="00612DF8">
                        <w:t xml:space="preserve"> </w:t>
                      </w:r>
                      <w:proofErr w:type="spellStart"/>
                      <w:r w:rsidRPr="00612DF8">
                        <w:t>to</w:t>
                      </w:r>
                      <w:proofErr w:type="spellEnd"/>
                      <w:r w:rsidRPr="00612DF8">
                        <w:t xml:space="preserve"> </w:t>
                      </w:r>
                      <w:proofErr w:type="spellStart"/>
                      <w:r w:rsidRPr="00612DF8">
                        <w:t>make</w:t>
                      </w:r>
                      <w:proofErr w:type="spellEnd"/>
                      <w:r w:rsidRPr="00612DF8">
                        <w:t xml:space="preserve"> </w:t>
                      </w:r>
                      <w:proofErr w:type="spellStart"/>
                      <w:r w:rsidRPr="00612DF8">
                        <w:t>it</w:t>
                      </w:r>
                      <w:proofErr w:type="spellEnd"/>
                      <w:r w:rsidRPr="00612DF8">
                        <w:t xml:space="preserve"> </w:t>
                      </w:r>
                      <w:proofErr w:type="spellStart"/>
                      <w:r w:rsidRPr="00612DF8">
                        <w:t>more</w:t>
                      </w:r>
                      <w:proofErr w:type="spellEnd"/>
                      <w:r w:rsidRPr="00612DF8">
                        <w:t xml:space="preserve"> </w:t>
                      </w:r>
                      <w:proofErr w:type="spellStart"/>
                      <w:r w:rsidRPr="00612DF8">
                        <w:t>attractive</w:t>
                      </w:r>
                      <w:proofErr w:type="spellEnd"/>
                    </w:p>
                  </w:txbxContent>
                </v:textbox>
                <w10:wrap type="topAndBottom"/>
              </v:shape>
            </w:pict>
          </mc:Fallback>
        </mc:AlternateContent>
      </w:r>
      <w:r w:rsidRPr="00CA1211">
        <w:rPr>
          <w:noProof/>
        </w:rPr>
        <w:drawing>
          <wp:anchor distT="0" distB="0" distL="114300" distR="114300" simplePos="0" relativeHeight="251668480" behindDoc="0" locked="0" layoutInCell="1" allowOverlap="1" wp14:anchorId="521B940F" wp14:editId="660F20D5">
            <wp:simplePos x="0" y="0"/>
            <wp:positionH relativeFrom="column">
              <wp:posOffset>2235</wp:posOffset>
            </wp:positionH>
            <wp:positionV relativeFrom="paragraph">
              <wp:posOffset>254229</wp:posOffset>
            </wp:positionV>
            <wp:extent cx="1851025" cy="3291840"/>
            <wp:effectExtent l="0" t="0" r="0" b="3810"/>
            <wp:wrapTopAndBottom/>
            <wp:docPr id="21" name="Kép 21" descr="A képen szöveg, névjegykárty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ép 21" descr="A képen szöveg, névjegykártya látható&#10;&#10;Automatikusan generált leírá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1025" cy="329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211">
        <w:rPr>
          <w:rFonts w:asciiTheme="minorHAnsi" w:hAnsiTheme="minorHAnsi"/>
          <w:lang w:val="en-GB"/>
        </w:rPr>
        <w:t>We are focusing on industrial and marketing solutions with different AR technologies</w:t>
      </w:r>
    </w:p>
    <w:p w14:paraId="0A8C698B" w14:textId="167B7CEF" w:rsidR="007B6B07" w:rsidRPr="00CA1211" w:rsidRDefault="007B6B07" w:rsidP="00F71666">
      <w:pPr>
        <w:autoSpaceDE w:val="0"/>
        <w:autoSpaceDN w:val="0"/>
        <w:adjustRightInd w:val="0"/>
        <w:spacing w:before="0" w:line="240" w:lineRule="auto"/>
        <w:ind w:left="0" w:right="0"/>
        <w:rPr>
          <w:rFonts w:asciiTheme="minorHAnsi" w:hAnsiTheme="minorHAnsi"/>
          <w:i/>
          <w:iCs/>
          <w:sz w:val="22"/>
          <w:szCs w:val="22"/>
          <w:u w:val="single"/>
          <w:lang w:val="en-GB"/>
        </w:rPr>
      </w:pPr>
      <w:r w:rsidRPr="00CA1211">
        <w:rPr>
          <w:rFonts w:asciiTheme="minorHAnsi" w:hAnsiTheme="minorHAnsi"/>
          <w:i/>
          <w:iCs/>
          <w:sz w:val="22"/>
          <w:szCs w:val="22"/>
          <w:u w:val="single"/>
          <w:lang w:val="en-GB"/>
        </w:rPr>
        <w:lastRenderedPageBreak/>
        <w:t xml:space="preserve">Big data analytics: </w:t>
      </w:r>
    </w:p>
    <w:p w14:paraId="1A74A582" w14:textId="07FE270D" w:rsidR="007B6B07" w:rsidRDefault="007B6B07" w:rsidP="00F71666">
      <w:pPr>
        <w:autoSpaceDE w:val="0"/>
        <w:autoSpaceDN w:val="0"/>
        <w:adjustRightInd w:val="0"/>
        <w:spacing w:before="0" w:line="240" w:lineRule="auto"/>
        <w:ind w:left="0" w:right="0"/>
        <w:rPr>
          <w:rFonts w:asciiTheme="minorHAnsi" w:hAnsiTheme="minorHAnsi"/>
          <w:sz w:val="18"/>
          <w:szCs w:val="18"/>
          <w:lang w:val="en-GB"/>
        </w:rPr>
      </w:pPr>
    </w:p>
    <w:p w14:paraId="3C2CC164" w14:textId="7D84CEC5" w:rsidR="007B6B07" w:rsidRPr="00CA1211" w:rsidRDefault="007B6B07" w:rsidP="00CA1211">
      <w:pPr>
        <w:pStyle w:val="Listaszerbekezds"/>
        <w:numPr>
          <w:ilvl w:val="0"/>
          <w:numId w:val="43"/>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Increasing the profitability and efficiency of businesses by analysing previously untapped but valuable data. Our service enables smaller businesses to profit from data analytical services.</w:t>
      </w:r>
    </w:p>
    <w:p w14:paraId="6AFD449D" w14:textId="113E2E5A" w:rsidR="007B6B07" w:rsidRDefault="007B6B07" w:rsidP="00F71666">
      <w:pPr>
        <w:autoSpaceDE w:val="0"/>
        <w:autoSpaceDN w:val="0"/>
        <w:adjustRightInd w:val="0"/>
        <w:spacing w:before="0" w:line="240" w:lineRule="auto"/>
        <w:ind w:left="0" w:right="0"/>
        <w:rPr>
          <w:rFonts w:asciiTheme="minorHAnsi" w:hAnsiTheme="minorHAnsi"/>
          <w:sz w:val="18"/>
          <w:szCs w:val="18"/>
          <w:lang w:val="en-GB"/>
        </w:rPr>
      </w:pPr>
    </w:p>
    <w:p w14:paraId="1984FB27" w14:textId="1A6830E9" w:rsidR="007B6B07" w:rsidRDefault="007B6B07" w:rsidP="00F71666">
      <w:pPr>
        <w:autoSpaceDE w:val="0"/>
        <w:autoSpaceDN w:val="0"/>
        <w:adjustRightInd w:val="0"/>
        <w:spacing w:before="0" w:line="240" w:lineRule="auto"/>
        <w:ind w:left="0" w:right="0"/>
        <w:rPr>
          <w:rFonts w:asciiTheme="minorHAnsi" w:hAnsiTheme="minorHAnsi"/>
          <w:sz w:val="18"/>
          <w:szCs w:val="18"/>
          <w:lang w:val="en-GB"/>
        </w:rPr>
      </w:pPr>
      <w:r>
        <w:rPr>
          <w:noProof/>
        </w:rPr>
        <mc:AlternateContent>
          <mc:Choice Requires="wps">
            <w:drawing>
              <wp:anchor distT="0" distB="0" distL="114300" distR="114300" simplePos="0" relativeHeight="251674624" behindDoc="0" locked="0" layoutInCell="1" allowOverlap="1" wp14:anchorId="2A290F9F" wp14:editId="50782263">
                <wp:simplePos x="0" y="0"/>
                <wp:positionH relativeFrom="column">
                  <wp:posOffset>-3810</wp:posOffset>
                </wp:positionH>
                <wp:positionV relativeFrom="paragraph">
                  <wp:posOffset>4248785</wp:posOffset>
                </wp:positionV>
                <wp:extent cx="4438650" cy="635"/>
                <wp:effectExtent l="0" t="0" r="0" b="0"/>
                <wp:wrapTopAndBottom/>
                <wp:docPr id="14" name="Szövegdoboz 14"/>
                <wp:cNvGraphicFramePr/>
                <a:graphic xmlns:a="http://schemas.openxmlformats.org/drawingml/2006/main">
                  <a:graphicData uri="http://schemas.microsoft.com/office/word/2010/wordprocessingShape">
                    <wps:wsp>
                      <wps:cNvSpPr txBox="1"/>
                      <wps:spPr>
                        <a:xfrm>
                          <a:off x="0" y="0"/>
                          <a:ext cx="4438650" cy="635"/>
                        </a:xfrm>
                        <a:prstGeom prst="rect">
                          <a:avLst/>
                        </a:prstGeom>
                        <a:solidFill>
                          <a:prstClr val="white"/>
                        </a:solidFill>
                        <a:ln>
                          <a:noFill/>
                        </a:ln>
                      </wps:spPr>
                      <wps:txbx>
                        <w:txbxContent>
                          <w:p w14:paraId="11DD9B9C" w14:textId="6B8BA993" w:rsidR="007B6B07" w:rsidRPr="00225BDB" w:rsidRDefault="007B6B07" w:rsidP="007B6B07">
                            <w:pPr>
                              <w:pStyle w:val="Kpalrs"/>
                              <w:ind w:left="0"/>
                              <w:rPr>
                                <w:rFonts w:ascii="Trebuchet MS" w:hAnsi="Trebuchet MS" w:cs="Calibri"/>
                                <w:noProof/>
                                <w:sz w:val="18"/>
                                <w:lang w:eastAsia="ja-JP"/>
                              </w:rPr>
                            </w:pPr>
                            <w:r>
                              <w:rPr>
                                <w:rFonts w:ascii="Trebuchet MS" w:hAnsi="Trebuchet MS" w:cs="Calibri"/>
                                <w:noProof/>
                                <w:sz w:val="18"/>
                                <w:lang w:eastAsia="ja-JP"/>
                              </w:rPr>
                              <w:t xml:space="preserve">Figure 5: </w:t>
                            </w:r>
                            <w:r w:rsidRPr="00825DE5">
                              <w:t>Heat map used in a web-shop advanced data analysis exercise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290F9F" id="Szövegdoboz 14" o:spid="_x0000_s1030" type="#_x0000_t202" style="position:absolute;left:0;text-align:left;margin-left:-.3pt;margin-top:334.55pt;width:349.5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LlGQIAAD8EAAAOAAAAZHJzL2Uyb0RvYy54bWysU01v2zAMvQ/YfxB0X5z0C4URp8hSZBgQ&#10;tAXSoWdFlmMBsqhRSuzs14+S7WTrdhp2kWmR4sd7j/OHrjHsqNBrsAWfTaacKSuh1HZf8G+v60/3&#10;nPkgbCkMWFXwk/L8YfHxw7x1ubqCGkypkFES6/PWFbwOweVZ5mWtGuEn4JQlZwXYiEC/uM9KFC1l&#10;b0x2NZ3eZS1g6RCk8p5uH3snX6T8VaVkeK4qrwIzBafeQjoxnbt4Zou5yPcoXK3l0Ib4hy4aoS0V&#10;Pad6FEGwA+o/UjVaIniowkRCk0FVaanSDDTNbPpumm0tnEqzEDjenWHy/y+tfDpu3Quy0H2GjgiM&#10;gLTO554u4zxdhU38UqeM/ATh6Qyb6gKTdHlzc31/d0suSb6769uYI7s8dejDFwUNi0bBkThJUInj&#10;xoc+dAyJlTwYXa61MfEnOlYG2VEQf22tgxqS/xZlbIy1EF/1CeNNdpkjWqHbdUyX1O444w7KE42O&#10;0KvCO7nWVG8jfHgRSDKgkUja4ZmOykBbcBgszmrAH3+7j/HEDnk5a0lWBfffDwIVZ+arJd6iBkcD&#10;R2M3GvbQrIAmndHSOJlMeoDBjGaF0LyR4pexCrmElVSr4GE0V6EXN22MVMtlCiKlORE2dutkTD3i&#10;+tq9CXQDK4HIfIJRcCJ/R04fm+hxy0MgpBNzEdcexQFuUmniftiouAa//qeoy94vfgIAAP//AwBQ&#10;SwMEFAAGAAgAAAAhALx3aFzgAAAACQEAAA8AAABkcnMvZG93bnJldi54bWxMj8FOwzAQRO9I/IO1&#10;SFxQ67REVhviVFUFB7hUhF64ufE2DsTryHba8PcYLnCcndHM23Iz2Z6d0YfOkYTFPAOG1DjdUSvh&#10;8PY0WwELUZFWvSOU8IUBNtX1VakK7S70iuc6tiyVUCiUBBPjUHAeGoNWhbkbkJJ3ct6qmKRvufbq&#10;ksptz5dZJrhVHaUFowbcGWw+69FK2Ofve3M3nh5ftvm9fz6MO/HR1lLe3kzbB2ARp/gXhh/8hA5V&#10;Yjq6kXRgvYSZSEEJQqwXwJIv1qsc2PH3sgRelfz/B9U3AAAA//8DAFBLAQItABQABgAIAAAAIQC2&#10;gziS/gAAAOEBAAATAAAAAAAAAAAAAAAAAAAAAABbQ29udGVudF9UeXBlc10ueG1sUEsBAi0AFAAG&#10;AAgAAAAhADj9If/WAAAAlAEAAAsAAAAAAAAAAAAAAAAALwEAAF9yZWxzLy5yZWxzUEsBAi0AFAAG&#10;AAgAAAAhAClNsuUZAgAAPwQAAA4AAAAAAAAAAAAAAAAALgIAAGRycy9lMm9Eb2MueG1sUEsBAi0A&#10;FAAGAAgAAAAhALx3aFzgAAAACQEAAA8AAAAAAAAAAAAAAAAAcwQAAGRycy9kb3ducmV2LnhtbFBL&#10;BQYAAAAABAAEAPMAAACABQAAAAA=&#10;" stroked="f">
                <v:textbox style="mso-fit-shape-to-text:t" inset="0,0,0,0">
                  <w:txbxContent>
                    <w:p w14:paraId="11DD9B9C" w14:textId="6B8BA993" w:rsidR="007B6B07" w:rsidRPr="00225BDB" w:rsidRDefault="007B6B07" w:rsidP="007B6B07">
                      <w:pPr>
                        <w:pStyle w:val="Kpalrs"/>
                        <w:ind w:left="0"/>
                        <w:rPr>
                          <w:rFonts w:ascii="Trebuchet MS" w:hAnsi="Trebuchet MS" w:cs="Calibri"/>
                          <w:noProof/>
                          <w:sz w:val="18"/>
                          <w:lang w:eastAsia="ja-JP"/>
                        </w:rPr>
                      </w:pPr>
                      <w:r>
                        <w:rPr>
                          <w:rFonts w:ascii="Trebuchet MS" w:hAnsi="Trebuchet MS" w:cs="Calibri"/>
                          <w:noProof/>
                          <w:sz w:val="18"/>
                          <w:lang w:eastAsia="ja-JP"/>
                        </w:rPr>
                        <w:t xml:space="preserve">Figure 5: </w:t>
                      </w:r>
                      <w:r w:rsidRPr="00825DE5">
                        <w:t xml:space="preserve">Heat </w:t>
                      </w:r>
                      <w:proofErr w:type="spellStart"/>
                      <w:r w:rsidRPr="00825DE5">
                        <w:t>map</w:t>
                      </w:r>
                      <w:proofErr w:type="spellEnd"/>
                      <w:r w:rsidRPr="00825DE5">
                        <w:t xml:space="preserve"> </w:t>
                      </w:r>
                      <w:proofErr w:type="spellStart"/>
                      <w:r w:rsidRPr="00825DE5">
                        <w:t>used</w:t>
                      </w:r>
                      <w:proofErr w:type="spellEnd"/>
                      <w:r w:rsidRPr="00825DE5">
                        <w:t xml:space="preserve"> in a </w:t>
                      </w:r>
                      <w:proofErr w:type="spellStart"/>
                      <w:r w:rsidRPr="00825DE5">
                        <w:t>web</w:t>
                      </w:r>
                      <w:proofErr w:type="spellEnd"/>
                      <w:r w:rsidRPr="00825DE5">
                        <w:t xml:space="preserve">-shop </w:t>
                      </w:r>
                      <w:proofErr w:type="spellStart"/>
                      <w:r w:rsidRPr="00825DE5">
                        <w:t>advanced</w:t>
                      </w:r>
                      <w:proofErr w:type="spellEnd"/>
                      <w:r w:rsidRPr="00825DE5">
                        <w:t xml:space="preserve"> </w:t>
                      </w:r>
                      <w:proofErr w:type="spellStart"/>
                      <w:r w:rsidRPr="00825DE5">
                        <w:t>data</w:t>
                      </w:r>
                      <w:proofErr w:type="spellEnd"/>
                      <w:r w:rsidRPr="00825DE5">
                        <w:t xml:space="preserve"> </w:t>
                      </w:r>
                      <w:proofErr w:type="spellStart"/>
                      <w:r w:rsidRPr="00825DE5">
                        <w:t>analysis</w:t>
                      </w:r>
                      <w:proofErr w:type="spellEnd"/>
                      <w:r w:rsidRPr="00825DE5">
                        <w:t xml:space="preserve"> </w:t>
                      </w:r>
                      <w:proofErr w:type="spellStart"/>
                      <w:r w:rsidRPr="00825DE5">
                        <w:t>exercise</w:t>
                      </w:r>
                      <w:proofErr w:type="spellEnd"/>
                    </w:p>
                  </w:txbxContent>
                </v:textbox>
                <w10:wrap type="topAndBottom"/>
              </v:shape>
            </w:pict>
          </mc:Fallback>
        </mc:AlternateContent>
      </w:r>
      <w:r w:rsidRPr="00A348C5">
        <w:rPr>
          <w:rFonts w:ascii="Trebuchet MS" w:eastAsiaTheme="minorEastAsia" w:hAnsi="Trebuchet MS" w:cs="Calibri"/>
          <w:noProof/>
          <w:sz w:val="18"/>
          <w:szCs w:val="18"/>
          <w:highlight w:val="yellow"/>
          <w:lang w:eastAsia="ja-JP"/>
        </w:rPr>
        <w:drawing>
          <wp:anchor distT="0" distB="0" distL="114300" distR="114300" simplePos="0" relativeHeight="251672576" behindDoc="0" locked="0" layoutInCell="1" allowOverlap="1" wp14:anchorId="15F87D47" wp14:editId="0EDD9A7E">
            <wp:simplePos x="0" y="0"/>
            <wp:positionH relativeFrom="column">
              <wp:posOffset>-3810</wp:posOffset>
            </wp:positionH>
            <wp:positionV relativeFrom="paragraph">
              <wp:posOffset>135255</wp:posOffset>
            </wp:positionV>
            <wp:extent cx="4438650" cy="4056380"/>
            <wp:effectExtent l="0" t="0" r="0" b="1270"/>
            <wp:wrapTopAndBottom/>
            <wp:docPr id="23" name="Kép 4">
              <a:extLst xmlns:a="http://schemas.openxmlformats.org/drawingml/2006/main">
                <a:ext uri="{FF2B5EF4-FFF2-40B4-BE49-F238E27FC236}">
                  <a16:creationId xmlns:a16="http://schemas.microsoft.com/office/drawing/2014/main" id="{48AC6E2A-6A6B-4349-9AFA-5057ED3EA7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4">
                      <a:extLst>
                        <a:ext uri="{FF2B5EF4-FFF2-40B4-BE49-F238E27FC236}">
                          <a16:creationId xmlns:a16="http://schemas.microsoft.com/office/drawing/2014/main" id="{48AC6E2A-6A6B-4349-9AFA-5057ED3EA703}"/>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438650" cy="4056380"/>
                    </a:xfrm>
                    <a:prstGeom prst="rect">
                      <a:avLst/>
                    </a:prstGeom>
                  </pic:spPr>
                </pic:pic>
              </a:graphicData>
            </a:graphic>
            <wp14:sizeRelH relativeFrom="page">
              <wp14:pctWidth>0</wp14:pctWidth>
            </wp14:sizeRelH>
            <wp14:sizeRelV relativeFrom="page">
              <wp14:pctHeight>0</wp14:pctHeight>
            </wp14:sizeRelV>
          </wp:anchor>
        </w:drawing>
      </w:r>
    </w:p>
    <w:p w14:paraId="386A26EC" w14:textId="77777777" w:rsidR="007B6B07" w:rsidRDefault="007B6B07" w:rsidP="00F71666">
      <w:pPr>
        <w:autoSpaceDE w:val="0"/>
        <w:autoSpaceDN w:val="0"/>
        <w:adjustRightInd w:val="0"/>
        <w:spacing w:before="0" w:line="240" w:lineRule="auto"/>
        <w:ind w:left="0" w:right="0"/>
        <w:rPr>
          <w:rFonts w:asciiTheme="minorHAnsi" w:hAnsiTheme="minorHAnsi"/>
          <w:sz w:val="18"/>
          <w:szCs w:val="18"/>
          <w:lang w:val="en-GB"/>
        </w:rPr>
      </w:pPr>
    </w:p>
    <w:p w14:paraId="28E5D6AD" w14:textId="77777777" w:rsidR="007B6B07" w:rsidRDefault="007B6B07" w:rsidP="00F71666">
      <w:pPr>
        <w:autoSpaceDE w:val="0"/>
        <w:autoSpaceDN w:val="0"/>
        <w:adjustRightInd w:val="0"/>
        <w:spacing w:before="0" w:line="240" w:lineRule="auto"/>
        <w:ind w:left="0" w:right="0"/>
        <w:rPr>
          <w:rFonts w:asciiTheme="minorHAnsi" w:hAnsiTheme="minorHAnsi"/>
          <w:sz w:val="18"/>
          <w:szCs w:val="18"/>
          <w:lang w:val="en-GB"/>
        </w:rPr>
      </w:pPr>
    </w:p>
    <w:p w14:paraId="2E5C2DE3" w14:textId="696E0C48" w:rsidR="007B6B07" w:rsidRPr="00CA1211" w:rsidRDefault="00CA1211" w:rsidP="00F71666">
      <w:pPr>
        <w:autoSpaceDE w:val="0"/>
        <w:autoSpaceDN w:val="0"/>
        <w:adjustRightInd w:val="0"/>
        <w:spacing w:before="0" w:line="240" w:lineRule="auto"/>
        <w:ind w:left="0" w:right="0"/>
        <w:rPr>
          <w:rFonts w:asciiTheme="minorHAnsi" w:hAnsiTheme="minorHAnsi"/>
          <w:i/>
          <w:iCs/>
          <w:sz w:val="22"/>
          <w:szCs w:val="22"/>
          <w:u w:val="single"/>
          <w:lang w:val="en-GB"/>
        </w:rPr>
      </w:pPr>
      <w:r w:rsidRPr="00CA1211">
        <w:rPr>
          <w:rFonts w:asciiTheme="minorHAnsi" w:hAnsiTheme="minorHAnsi"/>
          <w:i/>
          <w:iCs/>
          <w:sz w:val="22"/>
          <w:szCs w:val="22"/>
          <w:u w:val="single"/>
          <w:lang w:val="en-GB"/>
        </w:rPr>
        <w:t xml:space="preserve">Smart Senior Room services </w:t>
      </w:r>
    </w:p>
    <w:p w14:paraId="0C1BEC9C" w14:textId="77777777" w:rsidR="00E742F6" w:rsidRPr="00CA1211" w:rsidRDefault="00E742F6" w:rsidP="00F71666">
      <w:pPr>
        <w:autoSpaceDE w:val="0"/>
        <w:autoSpaceDN w:val="0"/>
        <w:adjustRightInd w:val="0"/>
        <w:spacing w:before="0" w:line="240" w:lineRule="auto"/>
        <w:ind w:left="0" w:right="0"/>
        <w:rPr>
          <w:rFonts w:asciiTheme="minorHAnsi" w:hAnsiTheme="minorHAnsi"/>
          <w:lang w:val="en-GB"/>
        </w:rPr>
      </w:pPr>
    </w:p>
    <w:p w14:paraId="6E325750" w14:textId="505EED16" w:rsidR="007B6B07" w:rsidRPr="00CA1211" w:rsidRDefault="007B6B07" w:rsidP="00F71666">
      <w:pPr>
        <w:autoSpaceDE w:val="0"/>
        <w:autoSpaceDN w:val="0"/>
        <w:adjustRightInd w:val="0"/>
        <w:spacing w:before="0" w:line="240" w:lineRule="auto"/>
        <w:ind w:left="0" w:right="0"/>
        <w:rPr>
          <w:rFonts w:asciiTheme="minorHAnsi" w:hAnsiTheme="minorHAnsi"/>
          <w:lang w:val="en-GB"/>
        </w:rPr>
      </w:pPr>
      <w:r w:rsidRPr="00CA1211">
        <w:rPr>
          <w:rFonts w:asciiTheme="minorHAnsi" w:hAnsiTheme="minorHAnsi"/>
          <w:lang w:val="en-GB"/>
        </w:rPr>
        <w:t>Regarding the newly (</w:t>
      </w:r>
      <w:r w:rsidR="00E742F6" w:rsidRPr="00CA1211">
        <w:rPr>
          <w:rFonts w:asciiTheme="minorHAnsi" w:hAnsiTheme="minorHAnsi"/>
          <w:lang w:val="en-GB"/>
        </w:rPr>
        <w:t>end of 2021</w:t>
      </w:r>
      <w:r w:rsidRPr="00CA1211">
        <w:rPr>
          <w:rFonts w:asciiTheme="minorHAnsi" w:hAnsiTheme="minorHAnsi"/>
          <w:lang w:val="en-GB"/>
        </w:rPr>
        <w:t xml:space="preserve">) established and developed </w:t>
      </w:r>
      <w:r w:rsidRPr="00CA1211">
        <w:rPr>
          <w:rFonts w:asciiTheme="minorHAnsi" w:hAnsiTheme="minorHAnsi"/>
          <w:b/>
          <w:bCs/>
          <w:i/>
          <w:iCs/>
          <w:u w:val="single"/>
          <w:lang w:val="en-GB"/>
        </w:rPr>
        <w:t>smart senior room</w:t>
      </w:r>
      <w:r w:rsidRPr="00CA1211">
        <w:rPr>
          <w:rFonts w:asciiTheme="minorHAnsi" w:hAnsiTheme="minorHAnsi"/>
          <w:lang w:val="en-GB"/>
        </w:rPr>
        <w:t xml:space="preserve"> ( called at.home) we can provide the following services:</w:t>
      </w:r>
    </w:p>
    <w:p w14:paraId="5761BF2F" w14:textId="5BF05CE4" w:rsidR="007B6B07" w:rsidRPr="00CA1211" w:rsidRDefault="007B6B07" w:rsidP="00F71666">
      <w:pPr>
        <w:autoSpaceDE w:val="0"/>
        <w:autoSpaceDN w:val="0"/>
        <w:adjustRightInd w:val="0"/>
        <w:spacing w:before="0" w:line="240" w:lineRule="auto"/>
        <w:ind w:left="0" w:right="0"/>
        <w:rPr>
          <w:rFonts w:asciiTheme="minorHAnsi" w:hAnsiTheme="minorHAnsi"/>
          <w:lang w:val="en-GB"/>
        </w:rPr>
      </w:pPr>
    </w:p>
    <w:p w14:paraId="2F288978" w14:textId="442449CC" w:rsidR="007B6B07" w:rsidRPr="00CA1211" w:rsidRDefault="007B6B07" w:rsidP="00E742F6">
      <w:pPr>
        <w:pStyle w:val="Listaszerbekezds"/>
        <w:numPr>
          <w:ilvl w:val="0"/>
          <w:numId w:val="40"/>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Attitude formulation</w:t>
      </w:r>
      <w:r w:rsidR="00CA1211">
        <w:rPr>
          <w:rFonts w:asciiTheme="minorHAnsi" w:hAnsiTheme="minorHAnsi"/>
          <w:lang w:val="en-GB"/>
        </w:rPr>
        <w:t xml:space="preserve"> (awareness raising)</w:t>
      </w:r>
      <w:r w:rsidRPr="00CA1211">
        <w:rPr>
          <w:rFonts w:asciiTheme="minorHAnsi" w:hAnsiTheme="minorHAnsi"/>
          <w:lang w:val="en-GB"/>
        </w:rPr>
        <w:t xml:space="preserve"> for:</w:t>
      </w:r>
    </w:p>
    <w:p w14:paraId="2426BDF7" w14:textId="7D526A18" w:rsidR="007B6B07" w:rsidRPr="00CA1211" w:rsidRDefault="007B6B07" w:rsidP="00F71666">
      <w:pPr>
        <w:autoSpaceDE w:val="0"/>
        <w:autoSpaceDN w:val="0"/>
        <w:adjustRightInd w:val="0"/>
        <w:spacing w:before="0" w:line="240" w:lineRule="auto"/>
        <w:ind w:left="0" w:right="0"/>
        <w:rPr>
          <w:rFonts w:asciiTheme="minorHAnsi" w:hAnsiTheme="minorHAnsi"/>
          <w:lang w:val="en-GB"/>
        </w:rPr>
      </w:pPr>
    </w:p>
    <w:p w14:paraId="5DBD11DA" w14:textId="204546E0" w:rsidR="007B6B07" w:rsidRPr="00CA1211" w:rsidRDefault="007B6B07" w:rsidP="00E742F6">
      <w:pPr>
        <w:pStyle w:val="Listaszerbekezds"/>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 xml:space="preserve">Seniors, relatives, caregivers, </w:t>
      </w:r>
    </w:p>
    <w:p w14:paraId="01354FDE" w14:textId="6B569C4F" w:rsidR="007B6B07" w:rsidRPr="00CA1211" w:rsidRDefault="007B6B07" w:rsidP="00CA1211">
      <w:pPr>
        <w:pStyle w:val="Listaszerbekezds"/>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Institutions (e.g SMEs)</w:t>
      </w:r>
    </w:p>
    <w:p w14:paraId="56427781" w14:textId="0A7D68C4" w:rsidR="000C7937" w:rsidRPr="00CA1211" w:rsidRDefault="000C7937" w:rsidP="00E742F6">
      <w:pPr>
        <w:pStyle w:val="Listaszerbekezds"/>
        <w:numPr>
          <w:ilvl w:val="0"/>
          <w:numId w:val="40"/>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Trainings:</w:t>
      </w:r>
    </w:p>
    <w:p w14:paraId="754CADB1" w14:textId="77777777" w:rsidR="000C7937" w:rsidRPr="00CA1211" w:rsidRDefault="000C7937" w:rsidP="00F71666">
      <w:pPr>
        <w:autoSpaceDE w:val="0"/>
        <w:autoSpaceDN w:val="0"/>
        <w:adjustRightInd w:val="0"/>
        <w:spacing w:before="0" w:line="240" w:lineRule="auto"/>
        <w:ind w:left="0" w:right="0"/>
        <w:rPr>
          <w:rFonts w:asciiTheme="minorHAnsi" w:hAnsiTheme="minorHAnsi"/>
          <w:lang w:val="en-GB"/>
        </w:rPr>
      </w:pPr>
    </w:p>
    <w:p w14:paraId="0828D450" w14:textId="5D200F8A" w:rsidR="000C7937" w:rsidRPr="00CA1211" w:rsidRDefault="000C7937" w:rsidP="00E742F6">
      <w:pPr>
        <w:pStyle w:val="Listaszerbekezds"/>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Accredited trainings</w:t>
      </w:r>
    </w:p>
    <w:p w14:paraId="3200F6ED" w14:textId="2CEC0C72" w:rsidR="000C7937" w:rsidRPr="00CA1211" w:rsidRDefault="000C7937" w:rsidP="00E742F6">
      <w:pPr>
        <w:pStyle w:val="Listaszerbekezds"/>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 xml:space="preserve">Professional trainings </w:t>
      </w:r>
    </w:p>
    <w:p w14:paraId="76A63931" w14:textId="08C9F606" w:rsidR="000C7937" w:rsidRPr="00CA1211" w:rsidRDefault="000C7937" w:rsidP="00E742F6">
      <w:pPr>
        <w:pStyle w:val="Listaszerbekezds"/>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 xml:space="preserve">Practical training place </w:t>
      </w:r>
    </w:p>
    <w:p w14:paraId="46EFED8A" w14:textId="7D78AB29" w:rsidR="000C7937" w:rsidRPr="00CA1211" w:rsidRDefault="000C7937" w:rsidP="00F71666">
      <w:pPr>
        <w:autoSpaceDE w:val="0"/>
        <w:autoSpaceDN w:val="0"/>
        <w:adjustRightInd w:val="0"/>
        <w:spacing w:before="0" w:line="240" w:lineRule="auto"/>
        <w:ind w:left="0" w:right="0"/>
        <w:rPr>
          <w:rFonts w:asciiTheme="minorHAnsi" w:hAnsiTheme="minorHAnsi"/>
          <w:lang w:val="en-GB"/>
        </w:rPr>
      </w:pPr>
    </w:p>
    <w:p w14:paraId="194B308B" w14:textId="5455DD7F" w:rsidR="000C7937" w:rsidRPr="00CA1211" w:rsidRDefault="000C7937" w:rsidP="00E742F6">
      <w:pPr>
        <w:pStyle w:val="Listaszerbekezds"/>
        <w:numPr>
          <w:ilvl w:val="0"/>
          <w:numId w:val="40"/>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Research and Development:</w:t>
      </w:r>
    </w:p>
    <w:p w14:paraId="7D1F31CB" w14:textId="30C635BA" w:rsidR="000C7937" w:rsidRPr="00CA1211" w:rsidRDefault="000C7937" w:rsidP="00F71666">
      <w:pPr>
        <w:autoSpaceDE w:val="0"/>
        <w:autoSpaceDN w:val="0"/>
        <w:adjustRightInd w:val="0"/>
        <w:spacing w:before="0" w:line="240" w:lineRule="auto"/>
        <w:ind w:left="0" w:right="0"/>
        <w:rPr>
          <w:rFonts w:asciiTheme="minorHAnsi" w:hAnsiTheme="minorHAnsi"/>
          <w:lang w:val="en-GB"/>
        </w:rPr>
      </w:pPr>
    </w:p>
    <w:p w14:paraId="3F07F983" w14:textId="401D799A" w:rsidR="000C7937" w:rsidRPr="00CA1211" w:rsidRDefault="000C7937" w:rsidP="00E742F6">
      <w:pPr>
        <w:pStyle w:val="Listaszerbekezds"/>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Prototype development</w:t>
      </w:r>
    </w:p>
    <w:p w14:paraId="45CECFAD" w14:textId="464CD894" w:rsidR="000C7937" w:rsidRPr="00CA1211" w:rsidRDefault="000C7937" w:rsidP="00E742F6">
      <w:pPr>
        <w:pStyle w:val="Listaszerbekezds"/>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Product development</w:t>
      </w:r>
    </w:p>
    <w:p w14:paraId="0A328136" w14:textId="10AC9DB8" w:rsidR="00E742F6" w:rsidRPr="00CA1211" w:rsidRDefault="000C7937" w:rsidP="00CA1211">
      <w:pPr>
        <w:pStyle w:val="Listaszerbekezds"/>
        <w:numPr>
          <w:ilvl w:val="0"/>
          <w:numId w:val="41"/>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 xml:space="preserve">Innovative ideas </w:t>
      </w:r>
    </w:p>
    <w:p w14:paraId="5974F33D" w14:textId="5C65C40F" w:rsidR="000C7937" w:rsidRPr="00CA1211" w:rsidRDefault="000C7937" w:rsidP="00E742F6">
      <w:pPr>
        <w:pStyle w:val="Listaszerbekezds"/>
        <w:numPr>
          <w:ilvl w:val="0"/>
          <w:numId w:val="40"/>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lastRenderedPageBreak/>
        <w:t>Test facility:</w:t>
      </w:r>
    </w:p>
    <w:p w14:paraId="471F59BA" w14:textId="033C7F99" w:rsidR="000C7937" w:rsidRPr="00CA1211" w:rsidRDefault="000C7937" w:rsidP="00E742F6">
      <w:pPr>
        <w:pStyle w:val="Listaszerbekezds"/>
        <w:numPr>
          <w:ilvl w:val="0"/>
          <w:numId w:val="42"/>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Households</w:t>
      </w:r>
    </w:p>
    <w:p w14:paraId="42F7BBD1" w14:textId="33670CE7" w:rsidR="000C7937" w:rsidRPr="00CA1211" w:rsidRDefault="000C7937" w:rsidP="00E742F6">
      <w:pPr>
        <w:pStyle w:val="Listaszerbekezds"/>
        <w:numPr>
          <w:ilvl w:val="0"/>
          <w:numId w:val="42"/>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Data collection</w:t>
      </w:r>
    </w:p>
    <w:p w14:paraId="1366D376" w14:textId="11DBFB83" w:rsidR="000C7937" w:rsidRPr="00CA1211" w:rsidRDefault="000C7937" w:rsidP="00E742F6">
      <w:pPr>
        <w:pStyle w:val="Listaszerbekezds"/>
        <w:numPr>
          <w:ilvl w:val="0"/>
          <w:numId w:val="42"/>
        </w:numPr>
        <w:autoSpaceDE w:val="0"/>
        <w:autoSpaceDN w:val="0"/>
        <w:adjustRightInd w:val="0"/>
        <w:spacing w:before="0" w:line="240" w:lineRule="auto"/>
        <w:ind w:right="0"/>
        <w:rPr>
          <w:rFonts w:asciiTheme="minorHAnsi" w:hAnsiTheme="minorHAnsi"/>
          <w:lang w:val="en-GB"/>
        </w:rPr>
      </w:pPr>
      <w:r w:rsidRPr="00CA1211">
        <w:rPr>
          <w:rFonts w:asciiTheme="minorHAnsi" w:hAnsiTheme="minorHAnsi"/>
          <w:lang w:val="en-GB"/>
        </w:rPr>
        <w:t xml:space="preserve">Data analysis </w:t>
      </w:r>
      <w:r w:rsidRPr="00CA1211">
        <w:rPr>
          <w:lang w:val="en-GB"/>
        </w:rPr>
        <w:sym w:font="Wingdings" w:char="F0E0"/>
      </w:r>
      <w:r w:rsidRPr="00CA1211">
        <w:rPr>
          <w:rFonts w:asciiTheme="minorHAnsi" w:hAnsiTheme="minorHAnsi"/>
          <w:lang w:val="en-GB"/>
        </w:rPr>
        <w:t xml:space="preserve"> showcase how to create value from data from digitalisation for companies including SMEs </w:t>
      </w:r>
    </w:p>
    <w:p w14:paraId="26670F46" w14:textId="1B1C8024" w:rsidR="006F115A" w:rsidRDefault="006F115A" w:rsidP="00F71666">
      <w:pPr>
        <w:autoSpaceDE w:val="0"/>
        <w:autoSpaceDN w:val="0"/>
        <w:adjustRightInd w:val="0"/>
        <w:spacing w:before="0" w:line="240" w:lineRule="auto"/>
        <w:ind w:left="0" w:right="0"/>
        <w:rPr>
          <w:rFonts w:asciiTheme="minorHAnsi" w:hAnsiTheme="minorHAnsi"/>
          <w:sz w:val="18"/>
          <w:szCs w:val="18"/>
          <w:lang w:val="en-GB"/>
        </w:rPr>
      </w:pPr>
    </w:p>
    <w:p w14:paraId="2F6C9269" w14:textId="40964ED1" w:rsidR="007B6B07" w:rsidRDefault="00E742F6" w:rsidP="00F71666">
      <w:pPr>
        <w:autoSpaceDE w:val="0"/>
        <w:autoSpaceDN w:val="0"/>
        <w:adjustRightInd w:val="0"/>
        <w:spacing w:before="0" w:line="240" w:lineRule="auto"/>
        <w:ind w:left="0" w:right="0"/>
        <w:rPr>
          <w:rFonts w:asciiTheme="minorHAnsi" w:hAnsiTheme="minorHAnsi"/>
          <w:sz w:val="18"/>
          <w:szCs w:val="18"/>
          <w:lang w:val="en-GB"/>
        </w:rPr>
      </w:pPr>
      <w:r>
        <w:rPr>
          <w:noProof/>
        </w:rPr>
        <mc:AlternateContent>
          <mc:Choice Requires="wps">
            <w:drawing>
              <wp:anchor distT="0" distB="0" distL="114300" distR="114300" simplePos="0" relativeHeight="251677696" behindDoc="0" locked="0" layoutInCell="1" allowOverlap="1" wp14:anchorId="615A8DE7" wp14:editId="31B6657E">
                <wp:simplePos x="0" y="0"/>
                <wp:positionH relativeFrom="column">
                  <wp:posOffset>-3810</wp:posOffset>
                </wp:positionH>
                <wp:positionV relativeFrom="paragraph">
                  <wp:posOffset>4071620</wp:posOffset>
                </wp:positionV>
                <wp:extent cx="6019800" cy="635"/>
                <wp:effectExtent l="0" t="0" r="0" b="0"/>
                <wp:wrapTopAndBottom/>
                <wp:docPr id="17" name="Szövegdoboz 17"/>
                <wp:cNvGraphicFramePr/>
                <a:graphic xmlns:a="http://schemas.openxmlformats.org/drawingml/2006/main">
                  <a:graphicData uri="http://schemas.microsoft.com/office/word/2010/wordprocessingShape">
                    <wps:wsp>
                      <wps:cNvSpPr txBox="1"/>
                      <wps:spPr>
                        <a:xfrm>
                          <a:off x="0" y="0"/>
                          <a:ext cx="6019800" cy="635"/>
                        </a:xfrm>
                        <a:prstGeom prst="rect">
                          <a:avLst/>
                        </a:prstGeom>
                        <a:solidFill>
                          <a:prstClr val="white"/>
                        </a:solidFill>
                        <a:ln>
                          <a:noFill/>
                        </a:ln>
                      </wps:spPr>
                      <wps:txbx>
                        <w:txbxContent>
                          <w:p w14:paraId="511F0252" w14:textId="6E68FE80" w:rsidR="00E742F6" w:rsidRPr="00710FDE" w:rsidRDefault="00E742F6" w:rsidP="00E742F6">
                            <w:pPr>
                              <w:pStyle w:val="Kpalrs"/>
                              <w:ind w:left="0"/>
                              <w:rPr>
                                <w:noProof/>
                                <w:szCs w:val="20"/>
                              </w:rPr>
                            </w:pPr>
                            <w:r>
                              <w:rPr>
                                <w:noProof/>
                              </w:rPr>
                              <w:t>Figure 6: Smart senior room implemented at PBN /am-LAB premises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5A8DE7" id="Szövegdoboz 17" o:spid="_x0000_s1031" type="#_x0000_t202" style="position:absolute;left:0;text-align:left;margin-left:-.3pt;margin-top:320.6pt;width:474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clXGAIAAD8EAAAOAAAAZHJzL2Uyb0RvYy54bWysU8Fu2zAMvQ/YPwi6L3Y6LOiMOEWWIsOA&#10;oC2QDj0rshwLkEWNUmJnXz9KjpOu22nYRaZJ6lHke5zf9a1hR4Vegy35dJJzpqyEStt9yb8/rz/c&#10;cuaDsJUwYFXJT8rzu8X7d/POFeoGGjCVQkYg1hedK3kTgiuyzMtGtcJPwClLwRqwFYF+cZ9VKDpC&#10;b012k+ezrAOsHIJU3pP3fgjyRcKvayXDY117FZgpOb0tpBPTuYtntpiLYo/CNVqenyH+4RWt0JaK&#10;XqDuRRDsgPoPqFZLBA91mEhoM6hrLVXqgbqZ5m+62TbCqdQLDce7y5j8/4OVD8ete0IW+i/QE4Fx&#10;IJ3zhSdn7KevsY1feimjOI3wdBmb6gOT5Jzl08+3OYUkxWYfP0WM7HrVoQ9fFbQsGiVH4iSNShw3&#10;PgypY0qs5MHoaq2NiT8xsDLIjoL46xod1Bn8tyxjY66FeGsAjJ7s2ke0Qr/rma5Knt4XPTuoTtQ6&#10;wqAK7+RaU72N8OFJIMmAWiJph0c6agNdyeFscdYA/vybP+YTOxTlrCNZldz/OAhUnJlvlniLGhwN&#10;HI3daNhDuwLqdEpL42Qy6QIGM5o1QvtCil/GKhQSVlKtkofRXIVB3LQxUi2XKYmU5kTY2K2TEXqc&#10;63P/ItCdWQlE5gOMghPFG3KG3ESPWx4CTToxd53iedyk0sT9eaPiGrz+T1nXvV/8AgAA//8DAFBL&#10;AwQUAAYACAAAACEABpMgdOAAAAAJAQAADwAAAGRycy9kb3ducmV2LnhtbEyPwU7DMBBE70j8g7VI&#10;XFDrtLUChDhVVcEBLhWhF25uvI0D8TqynTb8PYYLHGdnNPO2XE+2Zyf0oXMkYTHPgCE1TnfUSti/&#10;Pc3ugIWoSKveEUr4wgDr6vKiVIV2Z3rFUx1blkooFEqCiXEoOA+NQavC3A1IyTs6b1VM0rdce3VO&#10;5bbnyyzLuVUdpQWjBtwabD7r0UrYifeduRmPjy8bsfLP+3Gbf7S1lNdX0+YBWMQp/oXhBz+hQ5WY&#10;Dm4kHVgvYZanoIRcLJbAkn8vbgWww+9lBbwq+f8Pqm8AAAD//wMAUEsBAi0AFAAGAAgAAAAhALaD&#10;OJL+AAAA4QEAABMAAAAAAAAAAAAAAAAAAAAAAFtDb250ZW50X1R5cGVzXS54bWxQSwECLQAUAAYA&#10;CAAAACEAOP0h/9YAAACUAQAACwAAAAAAAAAAAAAAAAAvAQAAX3JlbHMvLnJlbHNQSwECLQAUAAYA&#10;CAAAACEANxXJVxgCAAA/BAAADgAAAAAAAAAAAAAAAAAuAgAAZHJzL2Uyb0RvYy54bWxQSwECLQAU&#10;AAYACAAAACEABpMgdOAAAAAJAQAADwAAAAAAAAAAAAAAAAByBAAAZHJzL2Rvd25yZXYueG1sUEsF&#10;BgAAAAAEAAQA8wAAAH8FAAAAAA==&#10;" stroked="f">
                <v:textbox style="mso-fit-shape-to-text:t" inset="0,0,0,0">
                  <w:txbxContent>
                    <w:p w14:paraId="511F0252" w14:textId="6E68FE80" w:rsidR="00E742F6" w:rsidRPr="00710FDE" w:rsidRDefault="00E742F6" w:rsidP="00E742F6">
                      <w:pPr>
                        <w:pStyle w:val="Kpalrs"/>
                        <w:ind w:left="0"/>
                        <w:rPr>
                          <w:noProof/>
                          <w:szCs w:val="20"/>
                        </w:rPr>
                      </w:pPr>
                      <w:r>
                        <w:rPr>
                          <w:noProof/>
                        </w:rPr>
                        <w:t>Figure 6: Smart senior room implemented at PBN /am-LAB premises</w:t>
                      </w:r>
                    </w:p>
                  </w:txbxContent>
                </v:textbox>
                <w10:wrap type="topAndBottom"/>
              </v:shape>
            </w:pict>
          </mc:Fallback>
        </mc:AlternateContent>
      </w:r>
      <w:r>
        <w:rPr>
          <w:noProof/>
        </w:rPr>
        <w:drawing>
          <wp:anchor distT="0" distB="0" distL="114300" distR="114300" simplePos="0" relativeHeight="251675648" behindDoc="0" locked="0" layoutInCell="1" allowOverlap="1" wp14:anchorId="0B690CED" wp14:editId="47E7596F">
            <wp:simplePos x="0" y="0"/>
            <wp:positionH relativeFrom="column">
              <wp:posOffset>-3200</wp:posOffset>
            </wp:positionH>
            <wp:positionV relativeFrom="paragraph">
              <wp:posOffset>457</wp:posOffset>
            </wp:positionV>
            <wp:extent cx="6020409" cy="4014647"/>
            <wp:effectExtent l="0" t="0" r="0" b="5080"/>
            <wp:wrapTopAndBottom/>
            <wp:docPr id="15" name="Kép 15" descr="A képen beltéri, padló, fal, bútor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ép 15" descr="A képen beltéri, padló, fal, bútor látható&#10;&#10;Automatikusan generált leírá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0409" cy="40146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DC532F" w14:textId="207026BD" w:rsidR="00E742F6" w:rsidRDefault="00E742F6" w:rsidP="00F71666">
      <w:pPr>
        <w:autoSpaceDE w:val="0"/>
        <w:autoSpaceDN w:val="0"/>
        <w:adjustRightInd w:val="0"/>
        <w:spacing w:before="0" w:line="240" w:lineRule="auto"/>
        <w:ind w:left="0" w:right="0"/>
        <w:rPr>
          <w:rFonts w:asciiTheme="minorHAnsi" w:hAnsiTheme="minorHAnsi"/>
          <w:sz w:val="18"/>
          <w:szCs w:val="18"/>
          <w:lang w:val="en-GB"/>
        </w:rPr>
      </w:pPr>
    </w:p>
    <w:p w14:paraId="098AF376" w14:textId="1DF46918" w:rsidR="00E742F6" w:rsidRPr="001F1120" w:rsidRDefault="00E742F6" w:rsidP="00F71666">
      <w:pPr>
        <w:autoSpaceDE w:val="0"/>
        <w:autoSpaceDN w:val="0"/>
        <w:adjustRightInd w:val="0"/>
        <w:spacing w:before="0" w:line="240" w:lineRule="auto"/>
        <w:ind w:left="0" w:right="0"/>
        <w:rPr>
          <w:rFonts w:asciiTheme="minorHAnsi" w:hAnsiTheme="minorHAnsi"/>
          <w:sz w:val="18"/>
          <w:szCs w:val="18"/>
          <w:lang w:val="en-GB"/>
        </w:rPr>
      </w:pPr>
      <w:r>
        <w:rPr>
          <w:noProof/>
        </w:rPr>
        <w:lastRenderedPageBreak/>
        <mc:AlternateContent>
          <mc:Choice Requires="wps">
            <w:drawing>
              <wp:anchor distT="0" distB="0" distL="114300" distR="114300" simplePos="0" relativeHeight="251680768" behindDoc="0" locked="0" layoutInCell="1" allowOverlap="1" wp14:anchorId="44708430" wp14:editId="060DE59E">
                <wp:simplePos x="0" y="0"/>
                <wp:positionH relativeFrom="column">
                  <wp:posOffset>-3810</wp:posOffset>
                </wp:positionH>
                <wp:positionV relativeFrom="paragraph">
                  <wp:posOffset>4139565</wp:posOffset>
                </wp:positionV>
                <wp:extent cx="6120130" cy="635"/>
                <wp:effectExtent l="0" t="0" r="0" b="0"/>
                <wp:wrapTopAndBottom/>
                <wp:docPr id="18" name="Szövegdoboz 18"/>
                <wp:cNvGraphicFramePr/>
                <a:graphic xmlns:a="http://schemas.openxmlformats.org/drawingml/2006/main">
                  <a:graphicData uri="http://schemas.microsoft.com/office/word/2010/wordprocessingShape">
                    <wps:wsp>
                      <wps:cNvSpPr txBox="1"/>
                      <wps:spPr>
                        <a:xfrm>
                          <a:off x="0" y="0"/>
                          <a:ext cx="6120130" cy="635"/>
                        </a:xfrm>
                        <a:prstGeom prst="rect">
                          <a:avLst/>
                        </a:prstGeom>
                        <a:solidFill>
                          <a:prstClr val="white"/>
                        </a:solidFill>
                        <a:ln>
                          <a:noFill/>
                        </a:ln>
                      </wps:spPr>
                      <wps:txbx>
                        <w:txbxContent>
                          <w:p w14:paraId="29DD0DE0" w14:textId="57207A30" w:rsidR="00E742F6" w:rsidRPr="009D642B" w:rsidRDefault="00E742F6" w:rsidP="00E742F6">
                            <w:pPr>
                              <w:pStyle w:val="Kpalrs"/>
                              <w:ind w:left="0"/>
                              <w:rPr>
                                <w:noProof/>
                                <w:szCs w:val="20"/>
                              </w:rPr>
                            </w:pPr>
                            <w:r>
                              <w:rPr>
                                <w:noProof/>
                              </w:rPr>
                              <w:t>Figure 7: Senior lady is using some items in the smart senior room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708430" id="Szövegdoboz 18" o:spid="_x0000_s1032" type="#_x0000_t202" style="position:absolute;left:0;text-align:left;margin-left:-.3pt;margin-top:325.95pt;width:481.9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PGAIAAD8EAAAOAAAAZHJzL2Uyb0RvYy54bWysU01v2zAMvQ/YfxB0X5y0WDAYcYosRYYB&#10;QVsgHXpWZDkWIIsapcTOfv0o2U62rqdiF5kWKX6897i46xrDTgq9Blvw2WTKmbISSm0PBf/xvPn0&#10;hTMfhC2FAasKflae3y0/fli0Llc3UIMpFTJKYn3euoLXIbg8y7ysVSP8BJyy5KwAGxHoFw9ZiaKl&#10;7I3JbqbTedYClg5BKu/p9r538mXKX1VKhseq8iowU3DqLaQT07mPZ7ZciPyAwtVaDm2Id3TRCG2p&#10;6CXVvQiCHVH/k6rREsFDFSYSmgyqSkuVZqBpZtNX0+xq4VSahcDx7gKT/39p5cNp556Qhe4rdERg&#10;BKR1Pvd0GefpKmzilzpl5CcIzxfYVBeYpMv5jHq/JZck3/z2c8yRXZ869OGbgoZFo+BInCSoxGnr&#10;Qx86hsRKHowuN9qY+BMda4PsJIi/ttZBDcn/ijI2xlqIr/qE8Sa7zhGt0O07pkvqcJxxD+WZRkfo&#10;VeGd3GiqtxU+PAkkGdBIJO3wSEdloC04DBZnNeCvt+5jPLFDXs5aklXB/c+jQMWZ+W6Jt6jB0cDR&#10;2I+GPTZroElntDROJpMeYDCjWSE0L6T4VaxCLmEl1Sp4GM116MVNGyPVapWCSGlOhK3dORlTj7g+&#10;dy8C3cBKIDIfYBScyF+R08cmetzqGAjpxFzEtUdxgJtUmrgfNiquwZ//Keq698vfAAAA//8DAFBL&#10;AwQUAAYACAAAACEAw+hYBeEAAAAJAQAADwAAAGRycy9kb3ducmV2LnhtbEyPwW7CMBBE75X6D9ZW&#10;6qUCh0AtCHEQQu2hvaCmXHoz8RKnjddR7ED69zUnepyd0czbfDPalp2x940jCbNpAgypcrqhWsLh&#10;83WyBOaDIq1aRyjhFz1sivu7XGXaXegDz2WoWSwhnykJJoQu49xXBq3yU9chRe/keqtClH3Nda8u&#10;sdy2PE0Swa1qKC4Y1eHOYPVTDlbCfvG1N0/D6eV9u5j3b4dhJ77rUsrHh3G7BhZwDLcwXPEjOhSR&#10;6egG0p61EiYiBiWI59kKWPRXYp4CO14vaQK8yPn/D4o/AAAA//8DAFBLAQItABQABgAIAAAAIQC2&#10;gziS/gAAAOEBAAATAAAAAAAAAAAAAAAAAAAAAABbQ29udGVudF9UeXBlc10ueG1sUEsBAi0AFAAG&#10;AAgAAAAhADj9If/WAAAAlAEAAAsAAAAAAAAAAAAAAAAALwEAAF9yZWxzLy5yZWxzUEsBAi0AFAAG&#10;AAgAAAAhAK38vE8YAgAAPwQAAA4AAAAAAAAAAAAAAAAALgIAAGRycy9lMm9Eb2MueG1sUEsBAi0A&#10;FAAGAAgAAAAhAMPoWAXhAAAACQEAAA8AAAAAAAAAAAAAAAAAcgQAAGRycy9kb3ducmV2LnhtbFBL&#10;BQYAAAAABAAEAPMAAACABQAAAAA=&#10;" stroked="f">
                <v:textbox style="mso-fit-shape-to-text:t" inset="0,0,0,0">
                  <w:txbxContent>
                    <w:p w14:paraId="29DD0DE0" w14:textId="57207A30" w:rsidR="00E742F6" w:rsidRPr="009D642B" w:rsidRDefault="00E742F6" w:rsidP="00E742F6">
                      <w:pPr>
                        <w:pStyle w:val="Kpalrs"/>
                        <w:ind w:left="0"/>
                        <w:rPr>
                          <w:noProof/>
                          <w:szCs w:val="20"/>
                        </w:rPr>
                      </w:pPr>
                      <w:r>
                        <w:rPr>
                          <w:noProof/>
                        </w:rPr>
                        <w:t>Figure 7: Senior lady is using some items in the smart senior room</w:t>
                      </w:r>
                    </w:p>
                  </w:txbxContent>
                </v:textbox>
                <w10:wrap type="topAndBottom"/>
              </v:shape>
            </w:pict>
          </mc:Fallback>
        </mc:AlternateContent>
      </w:r>
      <w:r>
        <w:rPr>
          <w:noProof/>
        </w:rPr>
        <w:drawing>
          <wp:anchor distT="0" distB="0" distL="114300" distR="114300" simplePos="0" relativeHeight="251678720" behindDoc="0" locked="0" layoutInCell="1" allowOverlap="1" wp14:anchorId="76853C82" wp14:editId="278EDC5C">
            <wp:simplePos x="0" y="0"/>
            <wp:positionH relativeFrom="column">
              <wp:posOffset>-3200</wp:posOffset>
            </wp:positionH>
            <wp:positionV relativeFrom="paragraph">
              <wp:posOffset>1676</wp:posOffset>
            </wp:positionV>
            <wp:extent cx="6120130" cy="4081145"/>
            <wp:effectExtent l="0" t="0" r="0" b="0"/>
            <wp:wrapTopAndBottom/>
            <wp:docPr id="16" name="Kép 16" descr="A képen beltéri,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ép 16" descr="A képen beltéri, személy látható&#10;&#10;Automatikusan generált leírá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130" cy="40811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742F6" w:rsidRPr="001F1120" w:rsidSect="00AC7F08">
      <w:headerReference w:type="default" r:id="rId17"/>
      <w:footerReference w:type="default" r:id="rId18"/>
      <w:headerReference w:type="first" r:id="rId19"/>
      <w:footerReference w:type="first" r:id="rId20"/>
      <w:pgSz w:w="11906" w:h="16838" w:code="9"/>
      <w:pgMar w:top="2382" w:right="1134" w:bottom="851"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972DE" w14:textId="77777777" w:rsidR="003717DD" w:rsidRDefault="003717DD" w:rsidP="00877C37">
      <w:r>
        <w:separator/>
      </w:r>
    </w:p>
    <w:p w14:paraId="0358AE2E" w14:textId="77777777" w:rsidR="003717DD" w:rsidRDefault="003717DD"/>
    <w:p w14:paraId="7C1ED42D" w14:textId="77777777" w:rsidR="003717DD" w:rsidRDefault="003717DD"/>
    <w:p w14:paraId="45BECEC3" w14:textId="77777777" w:rsidR="003717DD" w:rsidRDefault="003717DD"/>
  </w:endnote>
  <w:endnote w:type="continuationSeparator" w:id="0">
    <w:p w14:paraId="0D4B9281" w14:textId="77777777" w:rsidR="003717DD" w:rsidRDefault="003717DD" w:rsidP="00877C37">
      <w:r>
        <w:continuationSeparator/>
      </w:r>
    </w:p>
    <w:p w14:paraId="27401530" w14:textId="77777777" w:rsidR="003717DD" w:rsidRDefault="003717DD"/>
    <w:p w14:paraId="6079A05C" w14:textId="77777777" w:rsidR="003717DD" w:rsidRDefault="003717DD"/>
    <w:p w14:paraId="3509E607" w14:textId="77777777" w:rsidR="003717DD" w:rsidRDefault="003717D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Rounded MT Bold">
    <w:altName w:val="Calibri"/>
    <w:panose1 w:val="020F0704030504030204"/>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altName w:val="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Times New Roman"/>
    <w:charset w:val="01"/>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788972"/>
      <w:docPartObj>
        <w:docPartGallery w:val="Page Numbers (Bottom of Page)"/>
        <w:docPartUnique/>
      </w:docPartObj>
    </w:sdtPr>
    <w:sdtEndPr>
      <w:rPr>
        <w:rFonts w:asciiTheme="majorHAnsi" w:hAnsiTheme="majorHAnsi"/>
        <w:sz w:val="20"/>
      </w:rPr>
    </w:sdtEndPr>
    <w:sdtContent>
      <w:p w14:paraId="69E9151C" w14:textId="77777777" w:rsidR="00057D30" w:rsidRPr="00424E54" w:rsidRDefault="00057D30" w:rsidP="00B35CA8">
        <w:pPr>
          <w:pStyle w:val="llb"/>
          <w:jc w:val="center"/>
          <w:rPr>
            <w:rFonts w:asciiTheme="majorHAnsi" w:hAnsiTheme="majorHAnsi"/>
            <w:sz w:val="20"/>
          </w:rPr>
        </w:pPr>
        <w:r w:rsidRPr="00424E54">
          <w:rPr>
            <w:rFonts w:asciiTheme="majorHAnsi" w:hAnsiTheme="majorHAnsi"/>
            <w:sz w:val="20"/>
          </w:rPr>
          <w:fldChar w:fldCharType="begin"/>
        </w:r>
        <w:r w:rsidRPr="00424E54">
          <w:rPr>
            <w:rFonts w:asciiTheme="majorHAnsi" w:hAnsiTheme="majorHAnsi"/>
            <w:sz w:val="20"/>
          </w:rPr>
          <w:instrText>PAGE   \* MERGEFORMAT</w:instrText>
        </w:r>
        <w:r w:rsidRPr="00424E54">
          <w:rPr>
            <w:rFonts w:asciiTheme="majorHAnsi" w:hAnsiTheme="majorHAnsi"/>
            <w:sz w:val="20"/>
          </w:rPr>
          <w:fldChar w:fldCharType="separate"/>
        </w:r>
        <w:r w:rsidR="00A13726" w:rsidRPr="00A13726">
          <w:rPr>
            <w:rFonts w:asciiTheme="majorHAnsi" w:hAnsiTheme="majorHAnsi"/>
            <w:sz w:val="20"/>
            <w:lang w:val="hu-HU"/>
          </w:rPr>
          <w:t>5</w:t>
        </w:r>
        <w:r w:rsidRPr="00424E54">
          <w:rPr>
            <w:rFonts w:asciiTheme="majorHAnsi" w:hAnsiTheme="majorHAnsi"/>
            <w:sz w:val="20"/>
          </w:rPr>
          <w:fldChar w:fldCharType="end"/>
        </w:r>
      </w:p>
    </w:sdtContent>
  </w:sdt>
  <w:p w14:paraId="2DDBC703" w14:textId="77777777" w:rsidR="00057D30" w:rsidRDefault="00057D30" w:rsidP="00DA073A">
    <w:pPr>
      <w:pStyle w:val="llb"/>
      <w:tabs>
        <w:tab w:val="clear" w:pos="4536"/>
        <w:tab w:val="clear" w:pos="9072"/>
      </w:tabs>
      <w:ind w:left="0"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B030" w14:textId="77777777" w:rsidR="00057D30" w:rsidRDefault="00057D30">
    <w:pPr>
      <w:pStyle w:val="llb"/>
    </w:pPr>
    <w:r>
      <w:rPr>
        <w:lang w:val="cs-CZ" w:eastAsia="cs-CZ"/>
      </w:rPr>
      <mc:AlternateContent>
        <mc:Choice Requires="wps">
          <w:drawing>
            <wp:anchor distT="0" distB="0" distL="114300" distR="114300" simplePos="0" relativeHeight="251665408" behindDoc="1" locked="0" layoutInCell="1" allowOverlap="1" wp14:anchorId="47CAFCFC" wp14:editId="5158360C">
              <wp:simplePos x="0" y="0"/>
              <wp:positionH relativeFrom="column">
                <wp:posOffset>-720090</wp:posOffset>
              </wp:positionH>
              <wp:positionV relativeFrom="paragraph">
                <wp:posOffset>-2377440</wp:posOffset>
              </wp:positionV>
              <wp:extent cx="7562850" cy="2619375"/>
              <wp:effectExtent l="0" t="0" r="0" b="9525"/>
              <wp:wrapNone/>
              <wp:docPr id="3"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0" cy="2619375"/>
                      </a:xfrm>
                      <a:prstGeom prst="rect">
                        <a:avLst/>
                      </a:prstGeom>
                      <a:solidFill>
                        <a:srgbClr val="FDC60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CF0D84" id="Rechteck 7" o:spid="_x0000_s1026" style="position:absolute;margin-left:-56.7pt;margin-top:-187.2pt;width:595.5pt;height:20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p6UjQIAAHkFAAAOAAAAZHJzL2Uyb0RvYy54bWysVE1v2zAMvQ/YfxB0X+1kTdoadYogRYYB&#10;QRusHXpWZCkxJouapMTJfv0oyXaDrthhmA+CKT4+fojk7d2xUeQgrKtBl3R0kVMiNIeq1tuSfn9e&#10;frqmxHmmK6ZAi5KehKN3s48fbltTiDHsQFXCEiTRrmhNSXfemyLLHN+JhrkLMEKjUoJtmEfRbrPK&#10;shbZG5WN83yatWArY4EL5/D2PinpLPJLKbh/lNIJT1RJMTYfTxvPTTiz2S0rtpaZXc27MNg/RNGw&#10;WqPTgeqeeUb2tv6Dqqm5BQfSX3BoMpCy5iLmgNmM8jfZPO2YETEXLI4zQ5nc/6PlD4cns7YhdGdW&#10;wH84rEjWGlcMmiC4DnOUtglYDJwcYxVPQxXF0ROOl1eT6fh6gsXmqBtPRzefryahzhkrenNjnf8i&#10;oCHhp6QWnylWjx1WzidoD4mRgaqrZa1UFOx2s1CWHBg+6fJ+Mc2vO3Z3DlM6gDUEs8QYbmJmKZmY&#10;lj8pEXBKfxOS1BWGP46RxAYUgx/GudB+lFQ7VonkfpLj13sPLRssYqaRMDBL9D9wdwQ9MpH03CnK&#10;Dh9MRezfwTj/W2DJeLCInkH7wbipNdj3CBRm1XlO+L5IqTShShuoTmtLLKTpcYYva3y3FXN+zSyO&#10;C741rgD/iIdU0JYUuj9KdmB/vXcf8NjFqKWkxfErqfu5Z1ZQor5q7O+b0eVlmNcoXE6uxijYc83m&#10;XKP3zQKwHUa4bAyPvwHvVf8rLTQvuCnmwSuqmObou6Tc215Y+LQWcNdwMZ9HGM6oYX6lnwwP5KGq&#10;oS+fjy/Mmq55Pfb9A/Sjyoo3PZywwVLDfO9B1rHBX+va1RvnOzZOt4vCAjmXI+p1Y85+AwAA//8D&#10;AFBLAwQUAAYACAAAACEAy9kqyeMAAAANAQAADwAAAGRycy9kb3ducmV2LnhtbEyPzU7DMBCE70i8&#10;g7VIXKrWCa6aNMSpKqReQRSE6M2Nt0lEbEex8wNPz/YEt1nt7Ow3+W42LRux942zEuJVBAxt6XRj&#10;Kwnvb4dlCswHZbVqnUUJ3+hhV9ze5CrTbrKvOB5DxSjE+kxJqEPoMs59WaNRfuU6tLS7uN6oQGNf&#10;cd2ricJNyx+iaMONaix9qFWHTzWWX8fBEMZhMfB0exEfp+fucyHa/fjyM0l5fzfvH4EFnMOfGa74&#10;dAMFMZ3dYLVnrYRlHIs1eUmJZE3q6omSZAPsLEGkMfAi5/9bFL8AAAD//wMAUEsBAi0AFAAGAAgA&#10;AAAhALaDOJL+AAAA4QEAABMAAAAAAAAAAAAAAAAAAAAAAFtDb250ZW50X1R5cGVzXS54bWxQSwEC&#10;LQAUAAYACAAAACEAOP0h/9YAAACUAQAACwAAAAAAAAAAAAAAAAAvAQAAX3JlbHMvLnJlbHNQSwEC&#10;LQAUAAYACAAAACEANN6elI0CAAB5BQAADgAAAAAAAAAAAAAAAAAuAgAAZHJzL2Uyb0RvYy54bWxQ&#10;SwECLQAUAAYACAAAACEAy9kqyeMAAAANAQAADwAAAAAAAAAAAAAAAADnBAAAZHJzL2Rvd25yZXYu&#10;eG1sUEsFBgAAAAAEAAQA8wAAAPcFAAAAAA==&#10;" fillcolor="#fdc608" stroked="f" strokeweight="1.5pt">
              <v:stroke endcap="round"/>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BD367" w14:textId="77777777" w:rsidR="003717DD" w:rsidRPr="007F69D3" w:rsidRDefault="003717DD" w:rsidP="007F69D3">
      <w:pPr>
        <w:spacing w:before="0" w:line="240" w:lineRule="auto"/>
        <w:ind w:left="0" w:right="340"/>
        <w:jc w:val="left"/>
      </w:pPr>
      <w:r>
        <w:separator/>
      </w:r>
    </w:p>
  </w:footnote>
  <w:footnote w:type="continuationSeparator" w:id="0">
    <w:p w14:paraId="2EA07DE8" w14:textId="77777777" w:rsidR="003717DD" w:rsidRDefault="003717DD" w:rsidP="00924079">
      <w:pPr>
        <w:ind w:left="0"/>
      </w:pPr>
      <w:r>
        <w:continuationSeparator/>
      </w:r>
    </w:p>
    <w:p w14:paraId="5E0AFC54" w14:textId="77777777" w:rsidR="003717DD" w:rsidRDefault="003717DD" w:rsidP="00C12DFF">
      <w:pPr>
        <w:ind w:left="0"/>
      </w:pPr>
    </w:p>
  </w:footnote>
  <w:footnote w:type="continuationNotice" w:id="1">
    <w:p w14:paraId="344476F6" w14:textId="77777777" w:rsidR="003717DD" w:rsidRDefault="003717DD" w:rsidP="00C12DFF">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63B0" w14:textId="77777777" w:rsidR="00057D30" w:rsidRPr="00C8321B" w:rsidRDefault="00057D30" w:rsidP="00C8321B">
    <w:pPr>
      <w:pStyle w:val="lfej"/>
      <w:jc w:val="center"/>
    </w:pPr>
    <w:r>
      <w:rPr>
        <w:noProof/>
        <w:lang w:val="cs-CZ" w:eastAsia="cs-CZ"/>
      </w:rPr>
      <w:drawing>
        <wp:anchor distT="0" distB="0" distL="114300" distR="114300" simplePos="0" relativeHeight="251660288" behindDoc="1" locked="0" layoutInCell="1" allowOverlap="1" wp14:anchorId="2218AFF9" wp14:editId="28239729">
          <wp:simplePos x="0" y="0"/>
          <wp:positionH relativeFrom="column">
            <wp:posOffset>-386715</wp:posOffset>
          </wp:positionH>
          <wp:positionV relativeFrom="paragraph">
            <wp:posOffset>9525</wp:posOffset>
          </wp:positionV>
          <wp:extent cx="6917126" cy="1439543"/>
          <wp:effectExtent l="0" t="0" r="0" b="889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26" cy="14395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65352" w14:textId="77777777" w:rsidR="00057D30" w:rsidRDefault="00057D30">
    <w:r>
      <w:rPr>
        <w:noProof/>
        <w:lang w:val="cs-CZ" w:eastAsia="cs-CZ"/>
      </w:rPr>
      <w:drawing>
        <wp:anchor distT="0" distB="0" distL="114300" distR="114300" simplePos="0" relativeHeight="251663360" behindDoc="0" locked="0" layoutInCell="1" allowOverlap="1" wp14:anchorId="786AC01B" wp14:editId="3258BF33">
          <wp:simplePos x="0" y="0"/>
          <wp:positionH relativeFrom="column">
            <wp:posOffset>3810</wp:posOffset>
          </wp:positionH>
          <wp:positionV relativeFrom="paragraph">
            <wp:posOffset>114935</wp:posOffset>
          </wp:positionV>
          <wp:extent cx="1656080" cy="710565"/>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RONYM_CMYK.png"/>
                  <pic:cNvPicPr/>
                </pic:nvPicPr>
                <pic:blipFill>
                  <a:blip r:embed="rId2">
                    <a:extLst>
                      <a:ext uri="{28A0092B-C50C-407E-A947-70E740481C1C}">
                        <a14:useLocalDpi xmlns:a14="http://schemas.microsoft.com/office/drawing/2010/main" val="0"/>
                      </a:ext>
                    </a:extLst>
                  </a:blip>
                  <a:stretch>
                    <a:fillRect/>
                  </a:stretch>
                </pic:blipFill>
                <pic:spPr>
                  <a:xfrm>
                    <a:off x="0" y="0"/>
                    <a:ext cx="1656080" cy="710565"/>
                  </a:xfrm>
                  <a:prstGeom prst="rect">
                    <a:avLst/>
                  </a:prstGeom>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64384" behindDoc="0" locked="0" layoutInCell="1" allowOverlap="1" wp14:anchorId="11ABD6E1" wp14:editId="085F36EE">
          <wp:simplePos x="0" y="0"/>
          <wp:positionH relativeFrom="column">
            <wp:posOffset>5669280</wp:posOffset>
          </wp:positionH>
          <wp:positionV relativeFrom="paragraph">
            <wp:posOffset>127000</wp:posOffset>
          </wp:positionV>
          <wp:extent cx="638175" cy="638175"/>
          <wp:effectExtent l="0" t="0" r="9525"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alCulturalResources.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page">
            <wp14:pctWidth>0</wp14:pctWidth>
          </wp14:sizeRelH>
          <wp14:sizeRelV relativeFrom="page">
            <wp14:pctHeight>0</wp14:pctHeight>
          </wp14:sizeRelV>
        </wp:anchor>
      </w:drawing>
    </w:r>
  </w:p>
  <w:p w14:paraId="72473858" w14:textId="77777777" w:rsidR="00057D30" w:rsidRDefault="00057D30" w:rsidP="00DE692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9234B" w14:textId="77777777" w:rsidR="00057D30" w:rsidRDefault="00057D30" w:rsidP="00D41EE5">
    <w:pPr>
      <w:pStyle w:val="lfej"/>
      <w:ind w:left="-155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31784"/>
    <w:multiLevelType w:val="hybridMultilevel"/>
    <w:tmpl w:val="CEE81C68"/>
    <w:lvl w:ilvl="0" w:tplc="040E0003">
      <w:start w:val="1"/>
      <w:numFmt w:val="bullet"/>
      <w:lvlText w:val="o"/>
      <w:lvlJc w:val="left"/>
      <w:pPr>
        <w:ind w:left="2138" w:hanging="360"/>
      </w:pPr>
      <w:rPr>
        <w:rFonts w:ascii="Courier New" w:hAnsi="Courier New" w:cs="Courier New" w:hint="default"/>
      </w:rPr>
    </w:lvl>
    <w:lvl w:ilvl="1" w:tplc="FFFFFFFF" w:tentative="1">
      <w:start w:val="1"/>
      <w:numFmt w:val="bullet"/>
      <w:lvlText w:val="o"/>
      <w:lvlJc w:val="left"/>
      <w:pPr>
        <w:ind w:left="2858" w:hanging="360"/>
      </w:pPr>
      <w:rPr>
        <w:rFonts w:ascii="Courier New" w:hAnsi="Courier New" w:cs="Courier New" w:hint="default"/>
      </w:rPr>
    </w:lvl>
    <w:lvl w:ilvl="2" w:tplc="FFFFFFFF" w:tentative="1">
      <w:start w:val="1"/>
      <w:numFmt w:val="bullet"/>
      <w:lvlText w:val=""/>
      <w:lvlJc w:val="left"/>
      <w:pPr>
        <w:ind w:left="3578" w:hanging="360"/>
      </w:pPr>
      <w:rPr>
        <w:rFonts w:ascii="Wingdings" w:hAnsi="Wingdings" w:hint="default"/>
      </w:rPr>
    </w:lvl>
    <w:lvl w:ilvl="3" w:tplc="FFFFFFFF" w:tentative="1">
      <w:start w:val="1"/>
      <w:numFmt w:val="bullet"/>
      <w:lvlText w:val=""/>
      <w:lvlJc w:val="left"/>
      <w:pPr>
        <w:ind w:left="4298" w:hanging="360"/>
      </w:pPr>
      <w:rPr>
        <w:rFonts w:ascii="Symbol" w:hAnsi="Symbol" w:hint="default"/>
      </w:rPr>
    </w:lvl>
    <w:lvl w:ilvl="4" w:tplc="FFFFFFFF" w:tentative="1">
      <w:start w:val="1"/>
      <w:numFmt w:val="bullet"/>
      <w:lvlText w:val="o"/>
      <w:lvlJc w:val="left"/>
      <w:pPr>
        <w:ind w:left="5018" w:hanging="360"/>
      </w:pPr>
      <w:rPr>
        <w:rFonts w:ascii="Courier New" w:hAnsi="Courier New" w:cs="Courier New" w:hint="default"/>
      </w:rPr>
    </w:lvl>
    <w:lvl w:ilvl="5" w:tplc="FFFFFFFF" w:tentative="1">
      <w:start w:val="1"/>
      <w:numFmt w:val="bullet"/>
      <w:lvlText w:val=""/>
      <w:lvlJc w:val="left"/>
      <w:pPr>
        <w:ind w:left="5738" w:hanging="360"/>
      </w:pPr>
      <w:rPr>
        <w:rFonts w:ascii="Wingdings" w:hAnsi="Wingdings" w:hint="default"/>
      </w:rPr>
    </w:lvl>
    <w:lvl w:ilvl="6" w:tplc="FFFFFFFF" w:tentative="1">
      <w:start w:val="1"/>
      <w:numFmt w:val="bullet"/>
      <w:lvlText w:val=""/>
      <w:lvlJc w:val="left"/>
      <w:pPr>
        <w:ind w:left="6458" w:hanging="360"/>
      </w:pPr>
      <w:rPr>
        <w:rFonts w:ascii="Symbol" w:hAnsi="Symbol" w:hint="default"/>
      </w:rPr>
    </w:lvl>
    <w:lvl w:ilvl="7" w:tplc="FFFFFFFF" w:tentative="1">
      <w:start w:val="1"/>
      <w:numFmt w:val="bullet"/>
      <w:lvlText w:val="o"/>
      <w:lvlJc w:val="left"/>
      <w:pPr>
        <w:ind w:left="7178" w:hanging="360"/>
      </w:pPr>
      <w:rPr>
        <w:rFonts w:ascii="Courier New" w:hAnsi="Courier New" w:cs="Courier New" w:hint="default"/>
      </w:rPr>
    </w:lvl>
    <w:lvl w:ilvl="8" w:tplc="FFFFFFFF" w:tentative="1">
      <w:start w:val="1"/>
      <w:numFmt w:val="bullet"/>
      <w:lvlText w:val=""/>
      <w:lvlJc w:val="left"/>
      <w:pPr>
        <w:ind w:left="7898" w:hanging="360"/>
      </w:pPr>
      <w:rPr>
        <w:rFonts w:ascii="Wingdings" w:hAnsi="Wingdings" w:hint="default"/>
      </w:rPr>
    </w:lvl>
  </w:abstractNum>
  <w:abstractNum w:abstractNumId="1" w15:restartNumberingAfterBreak="0">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2" w15:restartNumberingAfterBreak="0">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3" w15:restartNumberingAfterBreak="0">
    <w:nsid w:val="0A947785"/>
    <w:multiLevelType w:val="hybridMultilevel"/>
    <w:tmpl w:val="FDB0E264"/>
    <w:lvl w:ilvl="0" w:tplc="040E0003">
      <w:start w:val="1"/>
      <w:numFmt w:val="bullet"/>
      <w:lvlText w:val="o"/>
      <w:lvlJc w:val="left"/>
      <w:pPr>
        <w:ind w:left="2138" w:hanging="360"/>
      </w:pPr>
      <w:rPr>
        <w:rFonts w:ascii="Courier New" w:hAnsi="Courier New" w:cs="Courier New" w:hint="default"/>
      </w:rPr>
    </w:lvl>
    <w:lvl w:ilvl="1" w:tplc="040E0003" w:tentative="1">
      <w:start w:val="1"/>
      <w:numFmt w:val="bullet"/>
      <w:lvlText w:val="o"/>
      <w:lvlJc w:val="left"/>
      <w:pPr>
        <w:ind w:left="2858" w:hanging="360"/>
      </w:pPr>
      <w:rPr>
        <w:rFonts w:ascii="Courier New" w:hAnsi="Courier New" w:cs="Courier New" w:hint="default"/>
      </w:rPr>
    </w:lvl>
    <w:lvl w:ilvl="2" w:tplc="040E0005" w:tentative="1">
      <w:start w:val="1"/>
      <w:numFmt w:val="bullet"/>
      <w:lvlText w:val=""/>
      <w:lvlJc w:val="left"/>
      <w:pPr>
        <w:ind w:left="3578" w:hanging="360"/>
      </w:pPr>
      <w:rPr>
        <w:rFonts w:ascii="Wingdings" w:hAnsi="Wingdings" w:hint="default"/>
      </w:rPr>
    </w:lvl>
    <w:lvl w:ilvl="3" w:tplc="040E0001" w:tentative="1">
      <w:start w:val="1"/>
      <w:numFmt w:val="bullet"/>
      <w:lvlText w:val=""/>
      <w:lvlJc w:val="left"/>
      <w:pPr>
        <w:ind w:left="4298" w:hanging="360"/>
      </w:pPr>
      <w:rPr>
        <w:rFonts w:ascii="Symbol" w:hAnsi="Symbol" w:hint="default"/>
      </w:rPr>
    </w:lvl>
    <w:lvl w:ilvl="4" w:tplc="040E0003" w:tentative="1">
      <w:start w:val="1"/>
      <w:numFmt w:val="bullet"/>
      <w:lvlText w:val="o"/>
      <w:lvlJc w:val="left"/>
      <w:pPr>
        <w:ind w:left="5018" w:hanging="360"/>
      </w:pPr>
      <w:rPr>
        <w:rFonts w:ascii="Courier New" w:hAnsi="Courier New" w:cs="Courier New" w:hint="default"/>
      </w:rPr>
    </w:lvl>
    <w:lvl w:ilvl="5" w:tplc="040E0005" w:tentative="1">
      <w:start w:val="1"/>
      <w:numFmt w:val="bullet"/>
      <w:lvlText w:val=""/>
      <w:lvlJc w:val="left"/>
      <w:pPr>
        <w:ind w:left="5738" w:hanging="360"/>
      </w:pPr>
      <w:rPr>
        <w:rFonts w:ascii="Wingdings" w:hAnsi="Wingdings" w:hint="default"/>
      </w:rPr>
    </w:lvl>
    <w:lvl w:ilvl="6" w:tplc="040E0001" w:tentative="1">
      <w:start w:val="1"/>
      <w:numFmt w:val="bullet"/>
      <w:lvlText w:val=""/>
      <w:lvlJc w:val="left"/>
      <w:pPr>
        <w:ind w:left="6458" w:hanging="360"/>
      </w:pPr>
      <w:rPr>
        <w:rFonts w:ascii="Symbol" w:hAnsi="Symbol" w:hint="default"/>
      </w:rPr>
    </w:lvl>
    <w:lvl w:ilvl="7" w:tplc="040E0003" w:tentative="1">
      <w:start w:val="1"/>
      <w:numFmt w:val="bullet"/>
      <w:lvlText w:val="o"/>
      <w:lvlJc w:val="left"/>
      <w:pPr>
        <w:ind w:left="7178" w:hanging="360"/>
      </w:pPr>
      <w:rPr>
        <w:rFonts w:ascii="Courier New" w:hAnsi="Courier New" w:cs="Courier New" w:hint="default"/>
      </w:rPr>
    </w:lvl>
    <w:lvl w:ilvl="8" w:tplc="040E0005" w:tentative="1">
      <w:start w:val="1"/>
      <w:numFmt w:val="bullet"/>
      <w:lvlText w:val=""/>
      <w:lvlJc w:val="left"/>
      <w:pPr>
        <w:ind w:left="7898" w:hanging="360"/>
      </w:pPr>
      <w:rPr>
        <w:rFonts w:ascii="Wingdings" w:hAnsi="Wingdings" w:hint="default"/>
      </w:rPr>
    </w:lvl>
  </w:abstractNum>
  <w:abstractNum w:abstractNumId="4" w15:restartNumberingAfterBreak="0">
    <w:nsid w:val="0EDF2766"/>
    <w:multiLevelType w:val="hybridMultilevel"/>
    <w:tmpl w:val="0DA6FBEC"/>
    <w:lvl w:ilvl="0" w:tplc="0407000F">
      <w:start w:val="1"/>
      <w:numFmt w:val="decimal"/>
      <w:pStyle w:val="Cmsor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5" w15:restartNumberingAfterBreak="0">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6" w15:restartNumberingAfterBreak="0">
    <w:nsid w:val="12894D53"/>
    <w:multiLevelType w:val="hybridMultilevel"/>
    <w:tmpl w:val="5A5A8C1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169915C9"/>
    <w:multiLevelType w:val="hybridMultilevel"/>
    <w:tmpl w:val="E1F6560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8C91B3E"/>
    <w:multiLevelType w:val="hybridMultilevel"/>
    <w:tmpl w:val="182CCE4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0" w15:restartNumberingAfterBreak="0">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pStyle w:val="CE-Headline3"/>
      <w:suff w:val="space"/>
      <w:lvlText w:val="%1.%2.%3."/>
      <w:lvlJc w:val="left"/>
      <w:pPr>
        <w:ind w:left="0" w:firstLine="0"/>
      </w:pPr>
      <w:rPr>
        <w:rFonts w:hint="default"/>
      </w:rPr>
    </w:lvl>
    <w:lvl w:ilvl="3">
      <w:start w:val="1"/>
      <w:numFmt w:val="decimal"/>
      <w:pStyle w:val="CE-Headline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1" w15:restartNumberingAfterBreak="0">
    <w:nsid w:val="24C01312"/>
    <w:multiLevelType w:val="multilevel"/>
    <w:tmpl w:val="99223750"/>
    <w:numStyleLink w:val="CE-HeadNumbering"/>
  </w:abstractNum>
  <w:abstractNum w:abstractNumId="12" w15:restartNumberingAfterBreak="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E24613E"/>
    <w:multiLevelType w:val="hybridMultilevel"/>
    <w:tmpl w:val="3B186FC2"/>
    <w:lvl w:ilvl="0" w:tplc="6316D04E">
      <w:start w:val="1"/>
      <w:numFmt w:val="decimal"/>
      <w:pStyle w:val="Cmsor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14" w15:restartNumberingAfterBreak="0">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15" w15:restartNumberingAfterBreak="0">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36ED5309"/>
    <w:multiLevelType w:val="hybridMultilevel"/>
    <w:tmpl w:val="2B70DDF0"/>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20" w15:restartNumberingAfterBreak="0">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2" w15:restartNumberingAfterBreak="0">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15:restartNumberingAfterBreak="0">
    <w:nsid w:val="4671134E"/>
    <w:multiLevelType w:val="hybridMultilevel"/>
    <w:tmpl w:val="5DECBA00"/>
    <w:lvl w:ilvl="0" w:tplc="0407000F">
      <w:start w:val="1"/>
      <w:numFmt w:val="upperLetter"/>
      <w:pStyle w:val="Cmsor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24" w15:restartNumberingAfterBreak="0">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567E7A06"/>
    <w:multiLevelType w:val="hybridMultilevel"/>
    <w:tmpl w:val="52C6E22C"/>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27" w15:restartNumberingAfterBreak="0">
    <w:nsid w:val="5A2206B7"/>
    <w:multiLevelType w:val="multilevel"/>
    <w:tmpl w:val="A148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29" w15:restartNumberingAfterBreak="0">
    <w:nsid w:val="5ECB60E4"/>
    <w:multiLevelType w:val="hybridMultilevel"/>
    <w:tmpl w:val="601A5150"/>
    <w:lvl w:ilvl="0" w:tplc="43F0C508">
      <w:start w:val="2"/>
      <w:numFmt w:val="bullet"/>
      <w:lvlText w:val="-"/>
      <w:lvlJc w:val="left"/>
      <w:pPr>
        <w:ind w:left="720" w:hanging="360"/>
      </w:pPr>
      <w:rPr>
        <w:rFonts w:ascii="Trebuchet MS" w:eastAsia="Times New Roman" w:hAnsi="Trebuchet MS"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5F7A124B"/>
    <w:multiLevelType w:val="hybridMultilevel"/>
    <w:tmpl w:val="7BE4376C"/>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6258190D"/>
    <w:multiLevelType w:val="hybridMultilevel"/>
    <w:tmpl w:val="6C404ACC"/>
    <w:lvl w:ilvl="0" w:tplc="0C070017">
      <w:start w:val="1"/>
      <w:numFmt w:val="lowerLetter"/>
      <w:lvlText w:val="%1)"/>
      <w:lvlJc w:val="left"/>
      <w:pPr>
        <w:ind w:left="720" w:hanging="360"/>
      </w:p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32" w15:restartNumberingAfterBreak="0">
    <w:nsid w:val="63730EAB"/>
    <w:multiLevelType w:val="hybridMultilevel"/>
    <w:tmpl w:val="63ECF50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34" w15:restartNumberingAfterBreak="0">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35" w15:restartNumberingAfterBreak="0">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36" w15:restartNumberingAfterBreak="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37"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Cmsor5"/>
      <w:lvlText w:val="%1.%2.%3.%4.%5"/>
      <w:lvlJc w:val="left"/>
      <w:pPr>
        <w:tabs>
          <w:tab w:val="num" w:pos="1008"/>
        </w:tabs>
        <w:ind w:left="1008" w:hanging="1008"/>
      </w:pPr>
      <w:rPr>
        <w:rFonts w:hint="default"/>
      </w:rPr>
    </w:lvl>
    <w:lvl w:ilvl="5">
      <w:start w:val="1"/>
      <w:numFmt w:val="decimal"/>
      <w:pStyle w:val="Cmsor6"/>
      <w:lvlText w:val="%1.%2.%3.%4.%5.%6"/>
      <w:lvlJc w:val="left"/>
      <w:pPr>
        <w:tabs>
          <w:tab w:val="num" w:pos="1152"/>
        </w:tabs>
        <w:ind w:left="1152" w:hanging="1152"/>
      </w:pPr>
      <w:rPr>
        <w:rFonts w:hint="default"/>
      </w:rPr>
    </w:lvl>
    <w:lvl w:ilvl="6">
      <w:start w:val="1"/>
      <w:numFmt w:val="decimal"/>
      <w:pStyle w:val="Cmsor7"/>
      <w:lvlText w:val="%1.%2.%3.%4.%5.%6.%7"/>
      <w:lvlJc w:val="left"/>
      <w:pPr>
        <w:tabs>
          <w:tab w:val="num" w:pos="1296"/>
        </w:tabs>
        <w:ind w:left="1296" w:hanging="1296"/>
      </w:pPr>
      <w:rPr>
        <w:rFonts w:hint="default"/>
      </w:rPr>
    </w:lvl>
    <w:lvl w:ilvl="7">
      <w:start w:val="1"/>
      <w:numFmt w:val="decimal"/>
      <w:pStyle w:val="Cmsor8"/>
      <w:lvlText w:val="%1.%2.%3.%4.%5.%6.%7.%8"/>
      <w:lvlJc w:val="left"/>
      <w:pPr>
        <w:tabs>
          <w:tab w:val="num" w:pos="1440"/>
        </w:tabs>
        <w:ind w:left="1440" w:hanging="1440"/>
      </w:pPr>
      <w:rPr>
        <w:rFonts w:hint="default"/>
      </w:rPr>
    </w:lvl>
    <w:lvl w:ilvl="8">
      <w:start w:val="1"/>
      <w:numFmt w:val="decimal"/>
      <w:pStyle w:val="Cmsor9"/>
      <w:lvlText w:val="%1.%2.%3.%4.%5.%6.%7.%8.%9"/>
      <w:lvlJc w:val="left"/>
      <w:pPr>
        <w:tabs>
          <w:tab w:val="num" w:pos="1584"/>
        </w:tabs>
        <w:ind w:left="1584" w:hanging="1584"/>
      </w:pPr>
      <w:rPr>
        <w:rFonts w:hint="default"/>
      </w:rPr>
    </w:lvl>
  </w:abstractNum>
  <w:abstractNum w:abstractNumId="38" w15:restartNumberingAfterBreak="0">
    <w:nsid w:val="740657A2"/>
    <w:multiLevelType w:val="hybridMultilevel"/>
    <w:tmpl w:val="EE12D622"/>
    <w:lvl w:ilvl="0" w:tplc="A7A0440C">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9" w15:restartNumberingAfterBreak="0">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0" w15:restartNumberingAfterBreak="0">
    <w:nsid w:val="79B85DC1"/>
    <w:multiLevelType w:val="hybridMultilevel"/>
    <w:tmpl w:val="73D2D046"/>
    <w:lvl w:ilvl="0" w:tplc="11961190">
      <w:start w:val="1"/>
      <w:numFmt w:val="bullet"/>
      <w:pStyle w:val="Felsorols"/>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41" w15:restartNumberingAfterBreak="0">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36"/>
  </w:num>
  <w:num w:numId="2">
    <w:abstractNumId w:val="37"/>
  </w:num>
  <w:num w:numId="3">
    <w:abstractNumId w:val="2"/>
  </w:num>
  <w:num w:numId="4">
    <w:abstractNumId w:val="40"/>
  </w:num>
  <w:num w:numId="5">
    <w:abstractNumId w:val="33"/>
  </w:num>
  <w:num w:numId="6">
    <w:abstractNumId w:val="18"/>
  </w:num>
  <w:num w:numId="7">
    <w:abstractNumId w:val="22"/>
  </w:num>
  <w:num w:numId="8">
    <w:abstractNumId w:val="25"/>
  </w:num>
  <w:num w:numId="9">
    <w:abstractNumId w:val="4"/>
  </w:num>
  <w:num w:numId="10">
    <w:abstractNumId w:val="34"/>
  </w:num>
  <w:num w:numId="11">
    <w:abstractNumId w:val="23"/>
  </w:num>
  <w:num w:numId="12">
    <w:abstractNumId w:val="13"/>
  </w:num>
  <w:num w:numId="13">
    <w:abstractNumId w:val="16"/>
  </w:num>
  <w:num w:numId="14">
    <w:abstractNumId w:val="1"/>
  </w:num>
  <w:num w:numId="15">
    <w:abstractNumId w:val="20"/>
  </w:num>
  <w:num w:numId="16">
    <w:abstractNumId w:val="12"/>
  </w:num>
  <w:num w:numId="17">
    <w:abstractNumId w:val="15"/>
  </w:num>
  <w:num w:numId="18">
    <w:abstractNumId w:val="39"/>
  </w:num>
  <w:num w:numId="19">
    <w:abstractNumId w:val="5"/>
  </w:num>
  <w:num w:numId="20">
    <w:abstractNumId w:val="24"/>
  </w:num>
  <w:num w:numId="21">
    <w:abstractNumId w:val="9"/>
  </w:num>
  <w:num w:numId="22">
    <w:abstractNumId w:val="41"/>
  </w:num>
  <w:num w:numId="23">
    <w:abstractNumId w:val="35"/>
  </w:num>
  <w:num w:numId="24">
    <w:abstractNumId w:val="19"/>
  </w:num>
  <w:num w:numId="25">
    <w:abstractNumId w:val="10"/>
  </w:num>
  <w:num w:numId="26">
    <w:abstractNumId w:val="11"/>
  </w:num>
  <w:num w:numId="27">
    <w:abstractNumId w:val="14"/>
  </w:num>
  <w:num w:numId="28">
    <w:abstractNumId w:val="21"/>
  </w:num>
  <w:num w:numId="29">
    <w:abstractNumId w:val="28"/>
  </w:num>
  <w:num w:numId="30">
    <w:abstractNumId w:val="38"/>
  </w:num>
  <w:num w:numId="31">
    <w:abstractNumId w:val="30"/>
  </w:num>
  <w:num w:numId="32">
    <w:abstractNumId w:val="17"/>
  </w:num>
  <w:num w:numId="33">
    <w:abstractNumId w:val="29"/>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7"/>
  </w:num>
  <w:num w:numId="38">
    <w:abstractNumId w:val="6"/>
  </w:num>
  <w:num w:numId="39">
    <w:abstractNumId w:val="7"/>
  </w:num>
  <w:num w:numId="40">
    <w:abstractNumId w:val="8"/>
  </w:num>
  <w:num w:numId="41">
    <w:abstractNumId w:val="3"/>
  </w:num>
  <w:num w:numId="42">
    <w:abstractNumId w:val="0"/>
  </w:num>
  <w:num w:numId="43">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E14"/>
    <w:rsid w:val="000006C3"/>
    <w:rsid w:val="00000910"/>
    <w:rsid w:val="00000B0B"/>
    <w:rsid w:val="00000B57"/>
    <w:rsid w:val="000015B2"/>
    <w:rsid w:val="00001727"/>
    <w:rsid w:val="0000185C"/>
    <w:rsid w:val="000019F7"/>
    <w:rsid w:val="00001AD9"/>
    <w:rsid w:val="0000226F"/>
    <w:rsid w:val="0000233B"/>
    <w:rsid w:val="00002B49"/>
    <w:rsid w:val="0000390E"/>
    <w:rsid w:val="00003AF4"/>
    <w:rsid w:val="00004AF7"/>
    <w:rsid w:val="00004D27"/>
    <w:rsid w:val="0000512C"/>
    <w:rsid w:val="00005755"/>
    <w:rsid w:val="000067AB"/>
    <w:rsid w:val="000068EE"/>
    <w:rsid w:val="00006FB6"/>
    <w:rsid w:val="00007DBB"/>
    <w:rsid w:val="00010938"/>
    <w:rsid w:val="00010DE5"/>
    <w:rsid w:val="00010E49"/>
    <w:rsid w:val="00010F10"/>
    <w:rsid w:val="0001340E"/>
    <w:rsid w:val="00013D79"/>
    <w:rsid w:val="0001465C"/>
    <w:rsid w:val="00015CA8"/>
    <w:rsid w:val="00015E9A"/>
    <w:rsid w:val="00016469"/>
    <w:rsid w:val="000169D4"/>
    <w:rsid w:val="00017AB2"/>
    <w:rsid w:val="00017C5F"/>
    <w:rsid w:val="00017F07"/>
    <w:rsid w:val="00017F0B"/>
    <w:rsid w:val="00020014"/>
    <w:rsid w:val="000200B2"/>
    <w:rsid w:val="00021F63"/>
    <w:rsid w:val="00021FAC"/>
    <w:rsid w:val="000229C7"/>
    <w:rsid w:val="00023360"/>
    <w:rsid w:val="00023C35"/>
    <w:rsid w:val="000248D6"/>
    <w:rsid w:val="00024D05"/>
    <w:rsid w:val="00024E7B"/>
    <w:rsid w:val="0002620E"/>
    <w:rsid w:val="000300CE"/>
    <w:rsid w:val="000306E3"/>
    <w:rsid w:val="00030BF5"/>
    <w:rsid w:val="00030D29"/>
    <w:rsid w:val="00030F29"/>
    <w:rsid w:val="000318B5"/>
    <w:rsid w:val="00032B6B"/>
    <w:rsid w:val="000332B8"/>
    <w:rsid w:val="0003371A"/>
    <w:rsid w:val="00033869"/>
    <w:rsid w:val="0003419B"/>
    <w:rsid w:val="00034F79"/>
    <w:rsid w:val="00035319"/>
    <w:rsid w:val="0003535E"/>
    <w:rsid w:val="00035418"/>
    <w:rsid w:val="00036E4E"/>
    <w:rsid w:val="00037109"/>
    <w:rsid w:val="0004039C"/>
    <w:rsid w:val="000404BF"/>
    <w:rsid w:val="0004083A"/>
    <w:rsid w:val="00040CCE"/>
    <w:rsid w:val="00040FDD"/>
    <w:rsid w:val="000412EF"/>
    <w:rsid w:val="00041CD9"/>
    <w:rsid w:val="0004223D"/>
    <w:rsid w:val="000425F4"/>
    <w:rsid w:val="0004260F"/>
    <w:rsid w:val="00042A9F"/>
    <w:rsid w:val="000437C2"/>
    <w:rsid w:val="000449FF"/>
    <w:rsid w:val="00044A7F"/>
    <w:rsid w:val="000459B4"/>
    <w:rsid w:val="000465E1"/>
    <w:rsid w:val="00046E89"/>
    <w:rsid w:val="00046FED"/>
    <w:rsid w:val="0004730D"/>
    <w:rsid w:val="000474C2"/>
    <w:rsid w:val="00047BB8"/>
    <w:rsid w:val="0005065E"/>
    <w:rsid w:val="00050E62"/>
    <w:rsid w:val="000511C2"/>
    <w:rsid w:val="00051533"/>
    <w:rsid w:val="00051D5A"/>
    <w:rsid w:val="0005245F"/>
    <w:rsid w:val="00052487"/>
    <w:rsid w:val="000526B3"/>
    <w:rsid w:val="00053D6C"/>
    <w:rsid w:val="00053DAC"/>
    <w:rsid w:val="000549A8"/>
    <w:rsid w:val="00055229"/>
    <w:rsid w:val="0005651B"/>
    <w:rsid w:val="00056BAE"/>
    <w:rsid w:val="00056D27"/>
    <w:rsid w:val="0005729C"/>
    <w:rsid w:val="00057D30"/>
    <w:rsid w:val="00060902"/>
    <w:rsid w:val="00061987"/>
    <w:rsid w:val="00062D2C"/>
    <w:rsid w:val="00062EBF"/>
    <w:rsid w:val="00063313"/>
    <w:rsid w:val="00063D14"/>
    <w:rsid w:val="00064141"/>
    <w:rsid w:val="0006431C"/>
    <w:rsid w:val="00064A8C"/>
    <w:rsid w:val="000651A7"/>
    <w:rsid w:val="000658BD"/>
    <w:rsid w:val="00065DE3"/>
    <w:rsid w:val="0006634E"/>
    <w:rsid w:val="00066780"/>
    <w:rsid w:val="00066B79"/>
    <w:rsid w:val="00067C27"/>
    <w:rsid w:val="00070490"/>
    <w:rsid w:val="000715FC"/>
    <w:rsid w:val="0007294D"/>
    <w:rsid w:val="00073061"/>
    <w:rsid w:val="00073140"/>
    <w:rsid w:val="0007513D"/>
    <w:rsid w:val="000751D0"/>
    <w:rsid w:val="00076DD1"/>
    <w:rsid w:val="000777CE"/>
    <w:rsid w:val="00077F8B"/>
    <w:rsid w:val="000806EF"/>
    <w:rsid w:val="00080C76"/>
    <w:rsid w:val="000811BC"/>
    <w:rsid w:val="000819DD"/>
    <w:rsid w:val="00081B27"/>
    <w:rsid w:val="0008228C"/>
    <w:rsid w:val="000829E4"/>
    <w:rsid w:val="00082A32"/>
    <w:rsid w:val="00083A87"/>
    <w:rsid w:val="00084A52"/>
    <w:rsid w:val="00084E48"/>
    <w:rsid w:val="000850EE"/>
    <w:rsid w:val="00085941"/>
    <w:rsid w:val="00086306"/>
    <w:rsid w:val="000865F7"/>
    <w:rsid w:val="000869AF"/>
    <w:rsid w:val="00086BD2"/>
    <w:rsid w:val="000875AD"/>
    <w:rsid w:val="00087967"/>
    <w:rsid w:val="000902F1"/>
    <w:rsid w:val="000905C2"/>
    <w:rsid w:val="000910D5"/>
    <w:rsid w:val="00091C86"/>
    <w:rsid w:val="0009253C"/>
    <w:rsid w:val="0009274C"/>
    <w:rsid w:val="00092B05"/>
    <w:rsid w:val="000937E5"/>
    <w:rsid w:val="000939E4"/>
    <w:rsid w:val="00094019"/>
    <w:rsid w:val="000942B6"/>
    <w:rsid w:val="00094DAC"/>
    <w:rsid w:val="00095478"/>
    <w:rsid w:val="0009630C"/>
    <w:rsid w:val="000972B3"/>
    <w:rsid w:val="00097C90"/>
    <w:rsid w:val="000A00A7"/>
    <w:rsid w:val="000A1611"/>
    <w:rsid w:val="000A1765"/>
    <w:rsid w:val="000A19EB"/>
    <w:rsid w:val="000A1D33"/>
    <w:rsid w:val="000A21A9"/>
    <w:rsid w:val="000A2474"/>
    <w:rsid w:val="000A2986"/>
    <w:rsid w:val="000A299D"/>
    <w:rsid w:val="000A2E6A"/>
    <w:rsid w:val="000A35A1"/>
    <w:rsid w:val="000A37B4"/>
    <w:rsid w:val="000A4086"/>
    <w:rsid w:val="000A420C"/>
    <w:rsid w:val="000A424C"/>
    <w:rsid w:val="000A42D7"/>
    <w:rsid w:val="000A45FC"/>
    <w:rsid w:val="000A506F"/>
    <w:rsid w:val="000A555B"/>
    <w:rsid w:val="000A5615"/>
    <w:rsid w:val="000A5884"/>
    <w:rsid w:val="000A5C35"/>
    <w:rsid w:val="000A5EF9"/>
    <w:rsid w:val="000A6F77"/>
    <w:rsid w:val="000A739F"/>
    <w:rsid w:val="000A7E1B"/>
    <w:rsid w:val="000B021A"/>
    <w:rsid w:val="000B1243"/>
    <w:rsid w:val="000B1B1C"/>
    <w:rsid w:val="000B21A6"/>
    <w:rsid w:val="000B21D8"/>
    <w:rsid w:val="000B269C"/>
    <w:rsid w:val="000B4AD9"/>
    <w:rsid w:val="000B51C5"/>
    <w:rsid w:val="000B5B36"/>
    <w:rsid w:val="000B5E64"/>
    <w:rsid w:val="000B6938"/>
    <w:rsid w:val="000B6A0C"/>
    <w:rsid w:val="000B6E12"/>
    <w:rsid w:val="000B73E8"/>
    <w:rsid w:val="000C0A50"/>
    <w:rsid w:val="000C15AA"/>
    <w:rsid w:val="000C15F3"/>
    <w:rsid w:val="000C1BE7"/>
    <w:rsid w:val="000C1C3B"/>
    <w:rsid w:val="000C2A66"/>
    <w:rsid w:val="000C2AAD"/>
    <w:rsid w:val="000C3244"/>
    <w:rsid w:val="000C46F4"/>
    <w:rsid w:val="000C5A98"/>
    <w:rsid w:val="000C5D31"/>
    <w:rsid w:val="000C68D6"/>
    <w:rsid w:val="000C697F"/>
    <w:rsid w:val="000C6D65"/>
    <w:rsid w:val="000C7163"/>
    <w:rsid w:val="000C72FC"/>
    <w:rsid w:val="000C7937"/>
    <w:rsid w:val="000D0197"/>
    <w:rsid w:val="000D042C"/>
    <w:rsid w:val="000D2038"/>
    <w:rsid w:val="000D2521"/>
    <w:rsid w:val="000D37DC"/>
    <w:rsid w:val="000D5076"/>
    <w:rsid w:val="000D52D4"/>
    <w:rsid w:val="000D5BF6"/>
    <w:rsid w:val="000D77A4"/>
    <w:rsid w:val="000D7AB7"/>
    <w:rsid w:val="000E14C7"/>
    <w:rsid w:val="000E246C"/>
    <w:rsid w:val="000E27F7"/>
    <w:rsid w:val="000E2A3B"/>
    <w:rsid w:val="000E2E04"/>
    <w:rsid w:val="000E335A"/>
    <w:rsid w:val="000E4198"/>
    <w:rsid w:val="000E4339"/>
    <w:rsid w:val="000E476C"/>
    <w:rsid w:val="000E4C08"/>
    <w:rsid w:val="000E5755"/>
    <w:rsid w:val="000E5CA1"/>
    <w:rsid w:val="000E5DB0"/>
    <w:rsid w:val="000E6367"/>
    <w:rsid w:val="000E652B"/>
    <w:rsid w:val="000E6897"/>
    <w:rsid w:val="000E6B48"/>
    <w:rsid w:val="000E758B"/>
    <w:rsid w:val="000F01D9"/>
    <w:rsid w:val="000F0569"/>
    <w:rsid w:val="000F0BA1"/>
    <w:rsid w:val="000F0C51"/>
    <w:rsid w:val="000F1452"/>
    <w:rsid w:val="000F2B30"/>
    <w:rsid w:val="000F4201"/>
    <w:rsid w:val="000F42A5"/>
    <w:rsid w:val="000F4B48"/>
    <w:rsid w:val="000F5239"/>
    <w:rsid w:val="000F5DB7"/>
    <w:rsid w:val="000F5E46"/>
    <w:rsid w:val="000F61B5"/>
    <w:rsid w:val="000F6E3B"/>
    <w:rsid w:val="000F7443"/>
    <w:rsid w:val="000F7FA7"/>
    <w:rsid w:val="001020E1"/>
    <w:rsid w:val="00103424"/>
    <w:rsid w:val="0010422B"/>
    <w:rsid w:val="0010495C"/>
    <w:rsid w:val="00104E98"/>
    <w:rsid w:val="00104F75"/>
    <w:rsid w:val="00105F5F"/>
    <w:rsid w:val="00106A7E"/>
    <w:rsid w:val="00106A91"/>
    <w:rsid w:val="00106EF3"/>
    <w:rsid w:val="001072A4"/>
    <w:rsid w:val="00107620"/>
    <w:rsid w:val="00107E65"/>
    <w:rsid w:val="00107FB0"/>
    <w:rsid w:val="0011037C"/>
    <w:rsid w:val="00110898"/>
    <w:rsid w:val="00110B16"/>
    <w:rsid w:val="00111488"/>
    <w:rsid w:val="00111A8C"/>
    <w:rsid w:val="00111FCC"/>
    <w:rsid w:val="00112243"/>
    <w:rsid w:val="00112DB3"/>
    <w:rsid w:val="00113358"/>
    <w:rsid w:val="00114531"/>
    <w:rsid w:val="0011464B"/>
    <w:rsid w:val="001149ED"/>
    <w:rsid w:val="00115050"/>
    <w:rsid w:val="00115498"/>
    <w:rsid w:val="001156CA"/>
    <w:rsid w:val="00115929"/>
    <w:rsid w:val="001161C3"/>
    <w:rsid w:val="00116269"/>
    <w:rsid w:val="001171EC"/>
    <w:rsid w:val="001172B4"/>
    <w:rsid w:val="0011733C"/>
    <w:rsid w:val="00117E5D"/>
    <w:rsid w:val="0012004F"/>
    <w:rsid w:val="001205FB"/>
    <w:rsid w:val="001218B5"/>
    <w:rsid w:val="0012270D"/>
    <w:rsid w:val="00122B57"/>
    <w:rsid w:val="00122D98"/>
    <w:rsid w:val="00122EE6"/>
    <w:rsid w:val="00123354"/>
    <w:rsid w:val="00124745"/>
    <w:rsid w:val="001249AC"/>
    <w:rsid w:val="00124F2C"/>
    <w:rsid w:val="0012600E"/>
    <w:rsid w:val="00127608"/>
    <w:rsid w:val="001279D2"/>
    <w:rsid w:val="00127C1A"/>
    <w:rsid w:val="00127D22"/>
    <w:rsid w:val="001301BA"/>
    <w:rsid w:val="001313D2"/>
    <w:rsid w:val="001318BA"/>
    <w:rsid w:val="00132192"/>
    <w:rsid w:val="0013244A"/>
    <w:rsid w:val="001344CB"/>
    <w:rsid w:val="00134A16"/>
    <w:rsid w:val="001351A1"/>
    <w:rsid w:val="001356CB"/>
    <w:rsid w:val="00136B5F"/>
    <w:rsid w:val="00137A9F"/>
    <w:rsid w:val="00137E19"/>
    <w:rsid w:val="001402E8"/>
    <w:rsid w:val="0014070B"/>
    <w:rsid w:val="00140AB1"/>
    <w:rsid w:val="0014120F"/>
    <w:rsid w:val="0014168F"/>
    <w:rsid w:val="001416BB"/>
    <w:rsid w:val="00142172"/>
    <w:rsid w:val="00142AD5"/>
    <w:rsid w:val="00142AD6"/>
    <w:rsid w:val="00143532"/>
    <w:rsid w:val="00143CCB"/>
    <w:rsid w:val="001442F5"/>
    <w:rsid w:val="0014488E"/>
    <w:rsid w:val="001454AA"/>
    <w:rsid w:val="001454E7"/>
    <w:rsid w:val="001461FD"/>
    <w:rsid w:val="001479F7"/>
    <w:rsid w:val="001479FD"/>
    <w:rsid w:val="00147DC3"/>
    <w:rsid w:val="0015157B"/>
    <w:rsid w:val="001525C2"/>
    <w:rsid w:val="001528DB"/>
    <w:rsid w:val="00152FF2"/>
    <w:rsid w:val="00154850"/>
    <w:rsid w:val="0015599E"/>
    <w:rsid w:val="00155C1B"/>
    <w:rsid w:val="00155D38"/>
    <w:rsid w:val="00156E29"/>
    <w:rsid w:val="00156F4D"/>
    <w:rsid w:val="00157504"/>
    <w:rsid w:val="00157617"/>
    <w:rsid w:val="0015793E"/>
    <w:rsid w:val="00157975"/>
    <w:rsid w:val="00157FC0"/>
    <w:rsid w:val="001602C9"/>
    <w:rsid w:val="00160D93"/>
    <w:rsid w:val="00161B8E"/>
    <w:rsid w:val="00162266"/>
    <w:rsid w:val="00162775"/>
    <w:rsid w:val="00162F9D"/>
    <w:rsid w:val="001630E8"/>
    <w:rsid w:val="001639DA"/>
    <w:rsid w:val="00164816"/>
    <w:rsid w:val="00165A11"/>
    <w:rsid w:val="00165B7C"/>
    <w:rsid w:val="001660E3"/>
    <w:rsid w:val="001670D1"/>
    <w:rsid w:val="00167331"/>
    <w:rsid w:val="001678A1"/>
    <w:rsid w:val="001710F0"/>
    <w:rsid w:val="00171A1D"/>
    <w:rsid w:val="001722CD"/>
    <w:rsid w:val="00172C09"/>
    <w:rsid w:val="00173242"/>
    <w:rsid w:val="0017375D"/>
    <w:rsid w:val="00174897"/>
    <w:rsid w:val="00174A5D"/>
    <w:rsid w:val="00174B2F"/>
    <w:rsid w:val="00174C83"/>
    <w:rsid w:val="00174D82"/>
    <w:rsid w:val="0017518B"/>
    <w:rsid w:val="0017528D"/>
    <w:rsid w:val="0017532B"/>
    <w:rsid w:val="00175856"/>
    <w:rsid w:val="001764F4"/>
    <w:rsid w:val="00176D19"/>
    <w:rsid w:val="001778EC"/>
    <w:rsid w:val="00177E22"/>
    <w:rsid w:val="00180010"/>
    <w:rsid w:val="0018002D"/>
    <w:rsid w:val="001801A3"/>
    <w:rsid w:val="0018052B"/>
    <w:rsid w:val="00181475"/>
    <w:rsid w:val="00181587"/>
    <w:rsid w:val="0018174D"/>
    <w:rsid w:val="00182A68"/>
    <w:rsid w:val="001831E4"/>
    <w:rsid w:val="0018334B"/>
    <w:rsid w:val="00184CA0"/>
    <w:rsid w:val="001853A6"/>
    <w:rsid w:val="0018547D"/>
    <w:rsid w:val="001861C2"/>
    <w:rsid w:val="00186AE4"/>
    <w:rsid w:val="00186DDC"/>
    <w:rsid w:val="00186E7E"/>
    <w:rsid w:val="00187AE5"/>
    <w:rsid w:val="00190CCC"/>
    <w:rsid w:val="00192270"/>
    <w:rsid w:val="00192CE0"/>
    <w:rsid w:val="00192CF8"/>
    <w:rsid w:val="00194390"/>
    <w:rsid w:val="001944EA"/>
    <w:rsid w:val="00195691"/>
    <w:rsid w:val="0019598D"/>
    <w:rsid w:val="00197251"/>
    <w:rsid w:val="001A04B8"/>
    <w:rsid w:val="001A146D"/>
    <w:rsid w:val="001A1681"/>
    <w:rsid w:val="001A2008"/>
    <w:rsid w:val="001A31CB"/>
    <w:rsid w:val="001A46B4"/>
    <w:rsid w:val="001A49D3"/>
    <w:rsid w:val="001A4AC1"/>
    <w:rsid w:val="001A51B0"/>
    <w:rsid w:val="001A521A"/>
    <w:rsid w:val="001A532F"/>
    <w:rsid w:val="001A566F"/>
    <w:rsid w:val="001A593E"/>
    <w:rsid w:val="001A6877"/>
    <w:rsid w:val="001A6A77"/>
    <w:rsid w:val="001A6B06"/>
    <w:rsid w:val="001A7EBF"/>
    <w:rsid w:val="001B023B"/>
    <w:rsid w:val="001B0B74"/>
    <w:rsid w:val="001B0CF0"/>
    <w:rsid w:val="001B1406"/>
    <w:rsid w:val="001B1EC9"/>
    <w:rsid w:val="001B21DF"/>
    <w:rsid w:val="001B25F6"/>
    <w:rsid w:val="001B2BD0"/>
    <w:rsid w:val="001B34BE"/>
    <w:rsid w:val="001B38F2"/>
    <w:rsid w:val="001B41F3"/>
    <w:rsid w:val="001B4443"/>
    <w:rsid w:val="001B49FC"/>
    <w:rsid w:val="001B4ACD"/>
    <w:rsid w:val="001B4D42"/>
    <w:rsid w:val="001B6308"/>
    <w:rsid w:val="001B643E"/>
    <w:rsid w:val="001B75AF"/>
    <w:rsid w:val="001C0E9A"/>
    <w:rsid w:val="001C1550"/>
    <w:rsid w:val="001C15A6"/>
    <w:rsid w:val="001C1F34"/>
    <w:rsid w:val="001C276E"/>
    <w:rsid w:val="001C2B31"/>
    <w:rsid w:val="001C346A"/>
    <w:rsid w:val="001C44A2"/>
    <w:rsid w:val="001C47E8"/>
    <w:rsid w:val="001C4BF7"/>
    <w:rsid w:val="001C50A4"/>
    <w:rsid w:val="001C5203"/>
    <w:rsid w:val="001C5433"/>
    <w:rsid w:val="001C63C1"/>
    <w:rsid w:val="001C648B"/>
    <w:rsid w:val="001C76D3"/>
    <w:rsid w:val="001C7CB1"/>
    <w:rsid w:val="001D076E"/>
    <w:rsid w:val="001D08C3"/>
    <w:rsid w:val="001D0CD1"/>
    <w:rsid w:val="001D10D5"/>
    <w:rsid w:val="001D14FB"/>
    <w:rsid w:val="001D17B6"/>
    <w:rsid w:val="001D1F19"/>
    <w:rsid w:val="001D25CA"/>
    <w:rsid w:val="001D3074"/>
    <w:rsid w:val="001D3592"/>
    <w:rsid w:val="001D3B6B"/>
    <w:rsid w:val="001D3BFC"/>
    <w:rsid w:val="001D3D01"/>
    <w:rsid w:val="001D51A7"/>
    <w:rsid w:val="001D5897"/>
    <w:rsid w:val="001D5F90"/>
    <w:rsid w:val="001D612E"/>
    <w:rsid w:val="001D61F3"/>
    <w:rsid w:val="001D621C"/>
    <w:rsid w:val="001D6574"/>
    <w:rsid w:val="001D6747"/>
    <w:rsid w:val="001D706B"/>
    <w:rsid w:val="001D74A3"/>
    <w:rsid w:val="001D7C2A"/>
    <w:rsid w:val="001E0942"/>
    <w:rsid w:val="001E0BE7"/>
    <w:rsid w:val="001E12B8"/>
    <w:rsid w:val="001E1837"/>
    <w:rsid w:val="001E2202"/>
    <w:rsid w:val="001E24D5"/>
    <w:rsid w:val="001E2C9F"/>
    <w:rsid w:val="001E3FE3"/>
    <w:rsid w:val="001E4059"/>
    <w:rsid w:val="001E40DF"/>
    <w:rsid w:val="001E4CEA"/>
    <w:rsid w:val="001E503C"/>
    <w:rsid w:val="001E57A0"/>
    <w:rsid w:val="001E5832"/>
    <w:rsid w:val="001E5FC9"/>
    <w:rsid w:val="001E6106"/>
    <w:rsid w:val="001E6C18"/>
    <w:rsid w:val="001E704D"/>
    <w:rsid w:val="001E738F"/>
    <w:rsid w:val="001E7A34"/>
    <w:rsid w:val="001F05A5"/>
    <w:rsid w:val="001F0707"/>
    <w:rsid w:val="001F1120"/>
    <w:rsid w:val="001F1926"/>
    <w:rsid w:val="001F1982"/>
    <w:rsid w:val="001F1A98"/>
    <w:rsid w:val="001F3029"/>
    <w:rsid w:val="001F31FB"/>
    <w:rsid w:val="001F3253"/>
    <w:rsid w:val="001F32ED"/>
    <w:rsid w:val="001F3B98"/>
    <w:rsid w:val="001F4426"/>
    <w:rsid w:val="001F449A"/>
    <w:rsid w:val="001F4FC2"/>
    <w:rsid w:val="001F5211"/>
    <w:rsid w:val="001F57EC"/>
    <w:rsid w:val="001F662D"/>
    <w:rsid w:val="001F691B"/>
    <w:rsid w:val="001F6956"/>
    <w:rsid w:val="001F6DD6"/>
    <w:rsid w:val="001F7D1F"/>
    <w:rsid w:val="001F7F35"/>
    <w:rsid w:val="002007E2"/>
    <w:rsid w:val="0020106F"/>
    <w:rsid w:val="00201565"/>
    <w:rsid w:val="00202EF3"/>
    <w:rsid w:val="00202F84"/>
    <w:rsid w:val="00203E92"/>
    <w:rsid w:val="00204018"/>
    <w:rsid w:val="002041B7"/>
    <w:rsid w:val="002043CD"/>
    <w:rsid w:val="00204633"/>
    <w:rsid w:val="002049D4"/>
    <w:rsid w:val="00204A3C"/>
    <w:rsid w:val="002059BC"/>
    <w:rsid w:val="00206652"/>
    <w:rsid w:val="0020678A"/>
    <w:rsid w:val="0020689C"/>
    <w:rsid w:val="00206BA3"/>
    <w:rsid w:val="0020717F"/>
    <w:rsid w:val="002102FD"/>
    <w:rsid w:val="00210375"/>
    <w:rsid w:val="00211198"/>
    <w:rsid w:val="00211C98"/>
    <w:rsid w:val="00212098"/>
    <w:rsid w:val="002122EC"/>
    <w:rsid w:val="00212F21"/>
    <w:rsid w:val="00213399"/>
    <w:rsid w:val="00213A96"/>
    <w:rsid w:val="00213D7D"/>
    <w:rsid w:val="00214458"/>
    <w:rsid w:val="00216E68"/>
    <w:rsid w:val="00217039"/>
    <w:rsid w:val="00217511"/>
    <w:rsid w:val="00217E5B"/>
    <w:rsid w:val="002200AE"/>
    <w:rsid w:val="00221473"/>
    <w:rsid w:val="00221669"/>
    <w:rsid w:val="002216A5"/>
    <w:rsid w:val="00221C12"/>
    <w:rsid w:val="00221C63"/>
    <w:rsid w:val="00221FF6"/>
    <w:rsid w:val="00222144"/>
    <w:rsid w:val="00222770"/>
    <w:rsid w:val="00222D60"/>
    <w:rsid w:val="00223551"/>
    <w:rsid w:val="00223A64"/>
    <w:rsid w:val="00223A66"/>
    <w:rsid w:val="00223C11"/>
    <w:rsid w:val="00224447"/>
    <w:rsid w:val="002253CC"/>
    <w:rsid w:val="0022550D"/>
    <w:rsid w:val="0022794C"/>
    <w:rsid w:val="0023005C"/>
    <w:rsid w:val="002302FC"/>
    <w:rsid w:val="00230D79"/>
    <w:rsid w:val="00231630"/>
    <w:rsid w:val="0023188C"/>
    <w:rsid w:val="00231A89"/>
    <w:rsid w:val="00231B3C"/>
    <w:rsid w:val="00232134"/>
    <w:rsid w:val="0023224E"/>
    <w:rsid w:val="00232465"/>
    <w:rsid w:val="0023272E"/>
    <w:rsid w:val="002331BB"/>
    <w:rsid w:val="00233551"/>
    <w:rsid w:val="0023463A"/>
    <w:rsid w:val="00234AC9"/>
    <w:rsid w:val="00234C71"/>
    <w:rsid w:val="002351D4"/>
    <w:rsid w:val="00235269"/>
    <w:rsid w:val="0023657C"/>
    <w:rsid w:val="00236AC6"/>
    <w:rsid w:val="00236B84"/>
    <w:rsid w:val="00236C8D"/>
    <w:rsid w:val="00237108"/>
    <w:rsid w:val="00237B3D"/>
    <w:rsid w:val="00237D21"/>
    <w:rsid w:val="00240BCA"/>
    <w:rsid w:val="00241A84"/>
    <w:rsid w:val="00241F75"/>
    <w:rsid w:val="00242A16"/>
    <w:rsid w:val="00243121"/>
    <w:rsid w:val="002431F1"/>
    <w:rsid w:val="00243B76"/>
    <w:rsid w:val="00244211"/>
    <w:rsid w:val="002455AC"/>
    <w:rsid w:val="002455C9"/>
    <w:rsid w:val="00245799"/>
    <w:rsid w:val="00246708"/>
    <w:rsid w:val="00246FCF"/>
    <w:rsid w:val="00247369"/>
    <w:rsid w:val="0024762C"/>
    <w:rsid w:val="00247689"/>
    <w:rsid w:val="00247891"/>
    <w:rsid w:val="00247F8B"/>
    <w:rsid w:val="0025008C"/>
    <w:rsid w:val="00250217"/>
    <w:rsid w:val="0025041F"/>
    <w:rsid w:val="00250E1E"/>
    <w:rsid w:val="002517FA"/>
    <w:rsid w:val="002530C8"/>
    <w:rsid w:val="00253DB5"/>
    <w:rsid w:val="00253E67"/>
    <w:rsid w:val="002549CC"/>
    <w:rsid w:val="00254BA7"/>
    <w:rsid w:val="00254BB6"/>
    <w:rsid w:val="00254D22"/>
    <w:rsid w:val="00254D2D"/>
    <w:rsid w:val="00254F07"/>
    <w:rsid w:val="00255309"/>
    <w:rsid w:val="00255574"/>
    <w:rsid w:val="00255689"/>
    <w:rsid w:val="00255CB2"/>
    <w:rsid w:val="00255D65"/>
    <w:rsid w:val="002562B2"/>
    <w:rsid w:val="0025633A"/>
    <w:rsid w:val="0026010D"/>
    <w:rsid w:val="0026048F"/>
    <w:rsid w:val="00260A18"/>
    <w:rsid w:val="00262281"/>
    <w:rsid w:val="00262718"/>
    <w:rsid w:val="00263D80"/>
    <w:rsid w:val="0026449B"/>
    <w:rsid w:val="00264BAB"/>
    <w:rsid w:val="0026576A"/>
    <w:rsid w:val="00265BC2"/>
    <w:rsid w:val="00266313"/>
    <w:rsid w:val="002666A1"/>
    <w:rsid w:val="00267ABB"/>
    <w:rsid w:val="00267DEC"/>
    <w:rsid w:val="00267F05"/>
    <w:rsid w:val="002705CE"/>
    <w:rsid w:val="00270690"/>
    <w:rsid w:val="00270D3F"/>
    <w:rsid w:val="00271F37"/>
    <w:rsid w:val="00272119"/>
    <w:rsid w:val="002730B3"/>
    <w:rsid w:val="002731D2"/>
    <w:rsid w:val="0027425C"/>
    <w:rsid w:val="002762C8"/>
    <w:rsid w:val="0027634F"/>
    <w:rsid w:val="002768BF"/>
    <w:rsid w:val="0027772C"/>
    <w:rsid w:val="002777AC"/>
    <w:rsid w:val="00277DA0"/>
    <w:rsid w:val="002814B9"/>
    <w:rsid w:val="00282086"/>
    <w:rsid w:val="002825EC"/>
    <w:rsid w:val="002827BD"/>
    <w:rsid w:val="00282A5F"/>
    <w:rsid w:val="00284142"/>
    <w:rsid w:val="002842A1"/>
    <w:rsid w:val="00284A08"/>
    <w:rsid w:val="00284D69"/>
    <w:rsid w:val="00284D79"/>
    <w:rsid w:val="00285007"/>
    <w:rsid w:val="002850D8"/>
    <w:rsid w:val="00285428"/>
    <w:rsid w:val="00285CAB"/>
    <w:rsid w:val="00285E40"/>
    <w:rsid w:val="00286042"/>
    <w:rsid w:val="00286BD4"/>
    <w:rsid w:val="00287C40"/>
    <w:rsid w:val="00287F6D"/>
    <w:rsid w:val="0029066C"/>
    <w:rsid w:val="002911F2"/>
    <w:rsid w:val="002912C4"/>
    <w:rsid w:val="002915D6"/>
    <w:rsid w:val="00291850"/>
    <w:rsid w:val="002918F7"/>
    <w:rsid w:val="00291D5F"/>
    <w:rsid w:val="00293195"/>
    <w:rsid w:val="0029375B"/>
    <w:rsid w:val="00293F3C"/>
    <w:rsid w:val="00293FE4"/>
    <w:rsid w:val="00294622"/>
    <w:rsid w:val="00295092"/>
    <w:rsid w:val="002958D1"/>
    <w:rsid w:val="0029595C"/>
    <w:rsid w:val="002959AE"/>
    <w:rsid w:val="00295A66"/>
    <w:rsid w:val="00295ECF"/>
    <w:rsid w:val="0029699F"/>
    <w:rsid w:val="002A269F"/>
    <w:rsid w:val="002A2B59"/>
    <w:rsid w:val="002A30C1"/>
    <w:rsid w:val="002A321F"/>
    <w:rsid w:val="002A3493"/>
    <w:rsid w:val="002A35AC"/>
    <w:rsid w:val="002A3B18"/>
    <w:rsid w:val="002A3B32"/>
    <w:rsid w:val="002A450B"/>
    <w:rsid w:val="002A4D78"/>
    <w:rsid w:val="002A56A8"/>
    <w:rsid w:val="002A66C4"/>
    <w:rsid w:val="002A7357"/>
    <w:rsid w:val="002A7E75"/>
    <w:rsid w:val="002B0184"/>
    <w:rsid w:val="002B04A4"/>
    <w:rsid w:val="002B04BD"/>
    <w:rsid w:val="002B098F"/>
    <w:rsid w:val="002B109E"/>
    <w:rsid w:val="002B148B"/>
    <w:rsid w:val="002B2671"/>
    <w:rsid w:val="002B2B29"/>
    <w:rsid w:val="002B3590"/>
    <w:rsid w:val="002B3D64"/>
    <w:rsid w:val="002B43A1"/>
    <w:rsid w:val="002B4935"/>
    <w:rsid w:val="002B4CC4"/>
    <w:rsid w:val="002B4F8E"/>
    <w:rsid w:val="002B5876"/>
    <w:rsid w:val="002B5D25"/>
    <w:rsid w:val="002B65B4"/>
    <w:rsid w:val="002B6895"/>
    <w:rsid w:val="002B70F5"/>
    <w:rsid w:val="002B7638"/>
    <w:rsid w:val="002B7B73"/>
    <w:rsid w:val="002B7ECC"/>
    <w:rsid w:val="002C0236"/>
    <w:rsid w:val="002C08F6"/>
    <w:rsid w:val="002C0922"/>
    <w:rsid w:val="002C09AC"/>
    <w:rsid w:val="002C09D9"/>
    <w:rsid w:val="002C09DF"/>
    <w:rsid w:val="002C139F"/>
    <w:rsid w:val="002C1880"/>
    <w:rsid w:val="002C1B90"/>
    <w:rsid w:val="002C1D00"/>
    <w:rsid w:val="002C1DD9"/>
    <w:rsid w:val="002C2682"/>
    <w:rsid w:val="002C2DB8"/>
    <w:rsid w:val="002C328B"/>
    <w:rsid w:val="002C49A4"/>
    <w:rsid w:val="002C4B1B"/>
    <w:rsid w:val="002C53C2"/>
    <w:rsid w:val="002C5570"/>
    <w:rsid w:val="002C5CF2"/>
    <w:rsid w:val="002C6093"/>
    <w:rsid w:val="002C686A"/>
    <w:rsid w:val="002C6D33"/>
    <w:rsid w:val="002C72C4"/>
    <w:rsid w:val="002C74C5"/>
    <w:rsid w:val="002D0128"/>
    <w:rsid w:val="002D094E"/>
    <w:rsid w:val="002D11AF"/>
    <w:rsid w:val="002D1C42"/>
    <w:rsid w:val="002D33C6"/>
    <w:rsid w:val="002D347D"/>
    <w:rsid w:val="002D3591"/>
    <w:rsid w:val="002D3C0C"/>
    <w:rsid w:val="002D3DD8"/>
    <w:rsid w:val="002D3F32"/>
    <w:rsid w:val="002D437A"/>
    <w:rsid w:val="002D4A6E"/>
    <w:rsid w:val="002D5226"/>
    <w:rsid w:val="002D5684"/>
    <w:rsid w:val="002D58FB"/>
    <w:rsid w:val="002D5DAF"/>
    <w:rsid w:val="002D641F"/>
    <w:rsid w:val="002D6BA1"/>
    <w:rsid w:val="002D6E4B"/>
    <w:rsid w:val="002D6FBF"/>
    <w:rsid w:val="002D7CF9"/>
    <w:rsid w:val="002E08B4"/>
    <w:rsid w:val="002E0A2A"/>
    <w:rsid w:val="002E1D28"/>
    <w:rsid w:val="002E1F6D"/>
    <w:rsid w:val="002E3614"/>
    <w:rsid w:val="002E3A93"/>
    <w:rsid w:val="002E41A6"/>
    <w:rsid w:val="002E423D"/>
    <w:rsid w:val="002E537B"/>
    <w:rsid w:val="002E5449"/>
    <w:rsid w:val="002E56D7"/>
    <w:rsid w:val="002E595E"/>
    <w:rsid w:val="002E5B6D"/>
    <w:rsid w:val="002E6724"/>
    <w:rsid w:val="002E6ECB"/>
    <w:rsid w:val="002E7821"/>
    <w:rsid w:val="002E798F"/>
    <w:rsid w:val="002E7A90"/>
    <w:rsid w:val="002E7B41"/>
    <w:rsid w:val="002F02B4"/>
    <w:rsid w:val="002F08AB"/>
    <w:rsid w:val="002F0AC6"/>
    <w:rsid w:val="002F0E7B"/>
    <w:rsid w:val="002F1061"/>
    <w:rsid w:val="002F2312"/>
    <w:rsid w:val="002F24D5"/>
    <w:rsid w:val="002F2CB4"/>
    <w:rsid w:val="002F3044"/>
    <w:rsid w:val="002F3906"/>
    <w:rsid w:val="002F3C51"/>
    <w:rsid w:val="002F3CD9"/>
    <w:rsid w:val="002F42AB"/>
    <w:rsid w:val="002F434F"/>
    <w:rsid w:val="002F4B25"/>
    <w:rsid w:val="002F500D"/>
    <w:rsid w:val="002F5FE2"/>
    <w:rsid w:val="002F792F"/>
    <w:rsid w:val="002F7A4C"/>
    <w:rsid w:val="002F7C37"/>
    <w:rsid w:val="00300B6E"/>
    <w:rsid w:val="00300C34"/>
    <w:rsid w:val="00301284"/>
    <w:rsid w:val="003019E9"/>
    <w:rsid w:val="00301B41"/>
    <w:rsid w:val="00301D07"/>
    <w:rsid w:val="003032A5"/>
    <w:rsid w:val="00304846"/>
    <w:rsid w:val="0030505F"/>
    <w:rsid w:val="00305477"/>
    <w:rsid w:val="0030597A"/>
    <w:rsid w:val="00305F67"/>
    <w:rsid w:val="00307A80"/>
    <w:rsid w:val="00311673"/>
    <w:rsid w:val="003118FB"/>
    <w:rsid w:val="003146F8"/>
    <w:rsid w:val="00314F59"/>
    <w:rsid w:val="00315675"/>
    <w:rsid w:val="0031586F"/>
    <w:rsid w:val="00315D8B"/>
    <w:rsid w:val="00315E86"/>
    <w:rsid w:val="003177B4"/>
    <w:rsid w:val="0032066B"/>
    <w:rsid w:val="00321B80"/>
    <w:rsid w:val="003228E3"/>
    <w:rsid w:val="00322A91"/>
    <w:rsid w:val="00322BAA"/>
    <w:rsid w:val="003236C2"/>
    <w:rsid w:val="003255C3"/>
    <w:rsid w:val="00326986"/>
    <w:rsid w:val="003271FE"/>
    <w:rsid w:val="003300FA"/>
    <w:rsid w:val="003302BC"/>
    <w:rsid w:val="0033036C"/>
    <w:rsid w:val="00330550"/>
    <w:rsid w:val="0033150B"/>
    <w:rsid w:val="003323EE"/>
    <w:rsid w:val="0033315A"/>
    <w:rsid w:val="0033362B"/>
    <w:rsid w:val="00334607"/>
    <w:rsid w:val="00334DEE"/>
    <w:rsid w:val="0033597F"/>
    <w:rsid w:val="00335EE9"/>
    <w:rsid w:val="00336296"/>
    <w:rsid w:val="00336475"/>
    <w:rsid w:val="003369DE"/>
    <w:rsid w:val="00337E1F"/>
    <w:rsid w:val="0034042D"/>
    <w:rsid w:val="00341001"/>
    <w:rsid w:val="00341107"/>
    <w:rsid w:val="00341C6D"/>
    <w:rsid w:val="00342FB7"/>
    <w:rsid w:val="0034316E"/>
    <w:rsid w:val="003433E3"/>
    <w:rsid w:val="00344432"/>
    <w:rsid w:val="00344A4E"/>
    <w:rsid w:val="00345EEA"/>
    <w:rsid w:val="00346665"/>
    <w:rsid w:val="003505FB"/>
    <w:rsid w:val="00351640"/>
    <w:rsid w:val="00351C90"/>
    <w:rsid w:val="00351E31"/>
    <w:rsid w:val="00352596"/>
    <w:rsid w:val="0035361B"/>
    <w:rsid w:val="00353AEA"/>
    <w:rsid w:val="00354F00"/>
    <w:rsid w:val="00355146"/>
    <w:rsid w:val="00355479"/>
    <w:rsid w:val="003561AB"/>
    <w:rsid w:val="003570CF"/>
    <w:rsid w:val="0035750B"/>
    <w:rsid w:val="003578AE"/>
    <w:rsid w:val="00357A8A"/>
    <w:rsid w:val="00357D0E"/>
    <w:rsid w:val="00357DE6"/>
    <w:rsid w:val="00360056"/>
    <w:rsid w:val="0036031E"/>
    <w:rsid w:val="00360FD1"/>
    <w:rsid w:val="003611C9"/>
    <w:rsid w:val="00361521"/>
    <w:rsid w:val="00361DBA"/>
    <w:rsid w:val="00361DEE"/>
    <w:rsid w:val="00361E99"/>
    <w:rsid w:val="0036210A"/>
    <w:rsid w:val="003625AC"/>
    <w:rsid w:val="00363C80"/>
    <w:rsid w:val="00363F93"/>
    <w:rsid w:val="003641EF"/>
    <w:rsid w:val="003643A5"/>
    <w:rsid w:val="003644A2"/>
    <w:rsid w:val="00364AD9"/>
    <w:rsid w:val="00364D1A"/>
    <w:rsid w:val="00364EA9"/>
    <w:rsid w:val="00365D38"/>
    <w:rsid w:val="003661D0"/>
    <w:rsid w:val="0036690D"/>
    <w:rsid w:val="00367B71"/>
    <w:rsid w:val="00367D0B"/>
    <w:rsid w:val="00367F6E"/>
    <w:rsid w:val="0037093F"/>
    <w:rsid w:val="00371258"/>
    <w:rsid w:val="0037139F"/>
    <w:rsid w:val="0037162B"/>
    <w:rsid w:val="0037163F"/>
    <w:rsid w:val="00371785"/>
    <w:rsid w:val="003717DD"/>
    <w:rsid w:val="003718A2"/>
    <w:rsid w:val="00371A48"/>
    <w:rsid w:val="00371FB9"/>
    <w:rsid w:val="003720ED"/>
    <w:rsid w:val="003727B9"/>
    <w:rsid w:val="003733AF"/>
    <w:rsid w:val="003733C1"/>
    <w:rsid w:val="00374776"/>
    <w:rsid w:val="00375309"/>
    <w:rsid w:val="0037615E"/>
    <w:rsid w:val="00376714"/>
    <w:rsid w:val="00376A81"/>
    <w:rsid w:val="00376C4D"/>
    <w:rsid w:val="00377682"/>
    <w:rsid w:val="00377D77"/>
    <w:rsid w:val="00377DA3"/>
    <w:rsid w:val="0038036D"/>
    <w:rsid w:val="00380E53"/>
    <w:rsid w:val="00380F63"/>
    <w:rsid w:val="00382B9F"/>
    <w:rsid w:val="00383038"/>
    <w:rsid w:val="00383F57"/>
    <w:rsid w:val="003844EE"/>
    <w:rsid w:val="00384FC4"/>
    <w:rsid w:val="00385267"/>
    <w:rsid w:val="00385DA3"/>
    <w:rsid w:val="00385F77"/>
    <w:rsid w:val="003860A6"/>
    <w:rsid w:val="00386339"/>
    <w:rsid w:val="00387C0C"/>
    <w:rsid w:val="003908C5"/>
    <w:rsid w:val="00390DC8"/>
    <w:rsid w:val="0039138A"/>
    <w:rsid w:val="0039190C"/>
    <w:rsid w:val="00391A14"/>
    <w:rsid w:val="00391ADD"/>
    <w:rsid w:val="00391EAD"/>
    <w:rsid w:val="00392091"/>
    <w:rsid w:val="0039209D"/>
    <w:rsid w:val="00392632"/>
    <w:rsid w:val="003931B7"/>
    <w:rsid w:val="003936D5"/>
    <w:rsid w:val="0039392C"/>
    <w:rsid w:val="00393E88"/>
    <w:rsid w:val="003941E0"/>
    <w:rsid w:val="00394ABD"/>
    <w:rsid w:val="00394F5E"/>
    <w:rsid w:val="003951A9"/>
    <w:rsid w:val="0039542D"/>
    <w:rsid w:val="00396274"/>
    <w:rsid w:val="003966B5"/>
    <w:rsid w:val="003971AB"/>
    <w:rsid w:val="003A148F"/>
    <w:rsid w:val="003A177B"/>
    <w:rsid w:val="003A1CFA"/>
    <w:rsid w:val="003A26B2"/>
    <w:rsid w:val="003A2BD5"/>
    <w:rsid w:val="003A342F"/>
    <w:rsid w:val="003A4402"/>
    <w:rsid w:val="003A507F"/>
    <w:rsid w:val="003A510D"/>
    <w:rsid w:val="003A5D51"/>
    <w:rsid w:val="003A661C"/>
    <w:rsid w:val="003A6DBE"/>
    <w:rsid w:val="003A734F"/>
    <w:rsid w:val="003A7471"/>
    <w:rsid w:val="003A7C40"/>
    <w:rsid w:val="003A7D14"/>
    <w:rsid w:val="003B059D"/>
    <w:rsid w:val="003B1414"/>
    <w:rsid w:val="003B1987"/>
    <w:rsid w:val="003B1F57"/>
    <w:rsid w:val="003B2B2A"/>
    <w:rsid w:val="003B3B9E"/>
    <w:rsid w:val="003B3E67"/>
    <w:rsid w:val="003B3EE8"/>
    <w:rsid w:val="003B407C"/>
    <w:rsid w:val="003B408E"/>
    <w:rsid w:val="003B5B5C"/>
    <w:rsid w:val="003B5C64"/>
    <w:rsid w:val="003B63D6"/>
    <w:rsid w:val="003B68CC"/>
    <w:rsid w:val="003B6AD8"/>
    <w:rsid w:val="003B6B5C"/>
    <w:rsid w:val="003B7F95"/>
    <w:rsid w:val="003C085F"/>
    <w:rsid w:val="003C0F6A"/>
    <w:rsid w:val="003C1257"/>
    <w:rsid w:val="003C12C5"/>
    <w:rsid w:val="003C1425"/>
    <w:rsid w:val="003C162D"/>
    <w:rsid w:val="003C2322"/>
    <w:rsid w:val="003C27E5"/>
    <w:rsid w:val="003C2A74"/>
    <w:rsid w:val="003C355E"/>
    <w:rsid w:val="003C37BD"/>
    <w:rsid w:val="003C39D2"/>
    <w:rsid w:val="003C3A63"/>
    <w:rsid w:val="003C48B8"/>
    <w:rsid w:val="003C5398"/>
    <w:rsid w:val="003C5432"/>
    <w:rsid w:val="003C5950"/>
    <w:rsid w:val="003C5B54"/>
    <w:rsid w:val="003C5F24"/>
    <w:rsid w:val="003C6209"/>
    <w:rsid w:val="003C63AD"/>
    <w:rsid w:val="003C6B2B"/>
    <w:rsid w:val="003C6CB0"/>
    <w:rsid w:val="003C6D45"/>
    <w:rsid w:val="003C7998"/>
    <w:rsid w:val="003C7B84"/>
    <w:rsid w:val="003C7D58"/>
    <w:rsid w:val="003C7DD6"/>
    <w:rsid w:val="003D029D"/>
    <w:rsid w:val="003D0BE7"/>
    <w:rsid w:val="003D1296"/>
    <w:rsid w:val="003D19F7"/>
    <w:rsid w:val="003D2BE7"/>
    <w:rsid w:val="003D2C09"/>
    <w:rsid w:val="003D3238"/>
    <w:rsid w:val="003D3363"/>
    <w:rsid w:val="003D37CD"/>
    <w:rsid w:val="003D517D"/>
    <w:rsid w:val="003D629E"/>
    <w:rsid w:val="003D6650"/>
    <w:rsid w:val="003D6970"/>
    <w:rsid w:val="003D6D84"/>
    <w:rsid w:val="003D6FCA"/>
    <w:rsid w:val="003D7311"/>
    <w:rsid w:val="003D7575"/>
    <w:rsid w:val="003D7DBF"/>
    <w:rsid w:val="003D7ED2"/>
    <w:rsid w:val="003E0DEB"/>
    <w:rsid w:val="003E13E6"/>
    <w:rsid w:val="003E14D1"/>
    <w:rsid w:val="003E1B9D"/>
    <w:rsid w:val="003E36FC"/>
    <w:rsid w:val="003E406A"/>
    <w:rsid w:val="003E4963"/>
    <w:rsid w:val="003E4B1F"/>
    <w:rsid w:val="003E59CC"/>
    <w:rsid w:val="003E5C81"/>
    <w:rsid w:val="003E693D"/>
    <w:rsid w:val="003E6D17"/>
    <w:rsid w:val="003E6F08"/>
    <w:rsid w:val="003E73D9"/>
    <w:rsid w:val="003E7925"/>
    <w:rsid w:val="003E7AB0"/>
    <w:rsid w:val="003F0BC1"/>
    <w:rsid w:val="003F0FC5"/>
    <w:rsid w:val="003F14C8"/>
    <w:rsid w:val="003F1D76"/>
    <w:rsid w:val="003F2660"/>
    <w:rsid w:val="003F2FF3"/>
    <w:rsid w:val="003F3119"/>
    <w:rsid w:val="003F35D4"/>
    <w:rsid w:val="003F36DF"/>
    <w:rsid w:val="003F41E1"/>
    <w:rsid w:val="003F479E"/>
    <w:rsid w:val="003F4C19"/>
    <w:rsid w:val="003F509E"/>
    <w:rsid w:val="003F5426"/>
    <w:rsid w:val="003F68B9"/>
    <w:rsid w:val="003F73F6"/>
    <w:rsid w:val="003F77D1"/>
    <w:rsid w:val="003F7C59"/>
    <w:rsid w:val="004000D6"/>
    <w:rsid w:val="00400B0B"/>
    <w:rsid w:val="00401567"/>
    <w:rsid w:val="004016B9"/>
    <w:rsid w:val="0040177F"/>
    <w:rsid w:val="00401F53"/>
    <w:rsid w:val="00402584"/>
    <w:rsid w:val="004035B3"/>
    <w:rsid w:val="00403A66"/>
    <w:rsid w:val="00403FCD"/>
    <w:rsid w:val="00404098"/>
    <w:rsid w:val="00405C0D"/>
    <w:rsid w:val="00405C35"/>
    <w:rsid w:val="00405E79"/>
    <w:rsid w:val="00406A30"/>
    <w:rsid w:val="00406E2A"/>
    <w:rsid w:val="004071F3"/>
    <w:rsid w:val="00407476"/>
    <w:rsid w:val="004075ED"/>
    <w:rsid w:val="00407E93"/>
    <w:rsid w:val="00407EB3"/>
    <w:rsid w:val="00407F0B"/>
    <w:rsid w:val="00410B97"/>
    <w:rsid w:val="00411156"/>
    <w:rsid w:val="004112F8"/>
    <w:rsid w:val="00411EB4"/>
    <w:rsid w:val="00412269"/>
    <w:rsid w:val="004125EA"/>
    <w:rsid w:val="004128A7"/>
    <w:rsid w:val="0041315E"/>
    <w:rsid w:val="00413758"/>
    <w:rsid w:val="0041382B"/>
    <w:rsid w:val="00416E01"/>
    <w:rsid w:val="004175B2"/>
    <w:rsid w:val="00417780"/>
    <w:rsid w:val="00420123"/>
    <w:rsid w:val="004218AA"/>
    <w:rsid w:val="00421C53"/>
    <w:rsid w:val="00423182"/>
    <w:rsid w:val="00423957"/>
    <w:rsid w:val="00423A42"/>
    <w:rsid w:val="00423AB5"/>
    <w:rsid w:val="004240CE"/>
    <w:rsid w:val="004247D4"/>
    <w:rsid w:val="00424BED"/>
    <w:rsid w:val="00424E54"/>
    <w:rsid w:val="0042581F"/>
    <w:rsid w:val="00426387"/>
    <w:rsid w:val="00426766"/>
    <w:rsid w:val="004269AB"/>
    <w:rsid w:val="004276AF"/>
    <w:rsid w:val="004278F8"/>
    <w:rsid w:val="00427C4C"/>
    <w:rsid w:val="004301B6"/>
    <w:rsid w:val="0043038B"/>
    <w:rsid w:val="00430C58"/>
    <w:rsid w:val="004322EC"/>
    <w:rsid w:val="00432445"/>
    <w:rsid w:val="0043250E"/>
    <w:rsid w:val="00433298"/>
    <w:rsid w:val="00433419"/>
    <w:rsid w:val="00433431"/>
    <w:rsid w:val="004334CB"/>
    <w:rsid w:val="0043369F"/>
    <w:rsid w:val="00433D3B"/>
    <w:rsid w:val="004350B4"/>
    <w:rsid w:val="00435A41"/>
    <w:rsid w:val="00435CA8"/>
    <w:rsid w:val="0043610C"/>
    <w:rsid w:val="004370D4"/>
    <w:rsid w:val="00440337"/>
    <w:rsid w:val="004407A1"/>
    <w:rsid w:val="00441A4F"/>
    <w:rsid w:val="00441B81"/>
    <w:rsid w:val="0044350E"/>
    <w:rsid w:val="004439B5"/>
    <w:rsid w:val="00443A6B"/>
    <w:rsid w:val="00443DCF"/>
    <w:rsid w:val="00443F9D"/>
    <w:rsid w:val="00443FBE"/>
    <w:rsid w:val="004441F8"/>
    <w:rsid w:val="004443CB"/>
    <w:rsid w:val="0044499E"/>
    <w:rsid w:val="00445199"/>
    <w:rsid w:val="004455D1"/>
    <w:rsid w:val="004458C7"/>
    <w:rsid w:val="00450358"/>
    <w:rsid w:val="004505CB"/>
    <w:rsid w:val="0045095E"/>
    <w:rsid w:val="00450E57"/>
    <w:rsid w:val="00451029"/>
    <w:rsid w:val="00451E4C"/>
    <w:rsid w:val="004520F3"/>
    <w:rsid w:val="004527C4"/>
    <w:rsid w:val="00452CCE"/>
    <w:rsid w:val="004535C5"/>
    <w:rsid w:val="0045378F"/>
    <w:rsid w:val="004538DA"/>
    <w:rsid w:val="004542D6"/>
    <w:rsid w:val="00454FBC"/>
    <w:rsid w:val="004558C1"/>
    <w:rsid w:val="00455A49"/>
    <w:rsid w:val="0045608F"/>
    <w:rsid w:val="00456147"/>
    <w:rsid w:val="004563B8"/>
    <w:rsid w:val="00456E85"/>
    <w:rsid w:val="004573E3"/>
    <w:rsid w:val="004579FF"/>
    <w:rsid w:val="00457BD6"/>
    <w:rsid w:val="00460101"/>
    <w:rsid w:val="0046026B"/>
    <w:rsid w:val="004603FD"/>
    <w:rsid w:val="0046169F"/>
    <w:rsid w:val="004626EA"/>
    <w:rsid w:val="00462BA5"/>
    <w:rsid w:val="004636E1"/>
    <w:rsid w:val="00463BC7"/>
    <w:rsid w:val="00464009"/>
    <w:rsid w:val="00464358"/>
    <w:rsid w:val="004643D8"/>
    <w:rsid w:val="00464595"/>
    <w:rsid w:val="00465534"/>
    <w:rsid w:val="00466846"/>
    <w:rsid w:val="004668FE"/>
    <w:rsid w:val="00466DC2"/>
    <w:rsid w:val="004677B9"/>
    <w:rsid w:val="00470FD7"/>
    <w:rsid w:val="0047135C"/>
    <w:rsid w:val="00471679"/>
    <w:rsid w:val="00471A99"/>
    <w:rsid w:val="00471AF9"/>
    <w:rsid w:val="00472A75"/>
    <w:rsid w:val="004738C8"/>
    <w:rsid w:val="004743CC"/>
    <w:rsid w:val="00475625"/>
    <w:rsid w:val="00475AA5"/>
    <w:rsid w:val="0047724A"/>
    <w:rsid w:val="004776BA"/>
    <w:rsid w:val="00477752"/>
    <w:rsid w:val="004800D4"/>
    <w:rsid w:val="0048086C"/>
    <w:rsid w:val="00480E77"/>
    <w:rsid w:val="00481AD3"/>
    <w:rsid w:val="00482394"/>
    <w:rsid w:val="00482395"/>
    <w:rsid w:val="00482AD7"/>
    <w:rsid w:val="00482DEC"/>
    <w:rsid w:val="00483871"/>
    <w:rsid w:val="00484E3F"/>
    <w:rsid w:val="004854AA"/>
    <w:rsid w:val="004857C1"/>
    <w:rsid w:val="00485CCE"/>
    <w:rsid w:val="00486A92"/>
    <w:rsid w:val="00486DC7"/>
    <w:rsid w:val="00486F82"/>
    <w:rsid w:val="00487F37"/>
    <w:rsid w:val="0049127C"/>
    <w:rsid w:val="00491645"/>
    <w:rsid w:val="00491797"/>
    <w:rsid w:val="00491E9A"/>
    <w:rsid w:val="0049249A"/>
    <w:rsid w:val="00492871"/>
    <w:rsid w:val="00492A7D"/>
    <w:rsid w:val="00492B9B"/>
    <w:rsid w:val="0049344B"/>
    <w:rsid w:val="00493EE5"/>
    <w:rsid w:val="00493F9A"/>
    <w:rsid w:val="00494427"/>
    <w:rsid w:val="00494468"/>
    <w:rsid w:val="004946F0"/>
    <w:rsid w:val="0049493E"/>
    <w:rsid w:val="00494FA5"/>
    <w:rsid w:val="004953DE"/>
    <w:rsid w:val="00496236"/>
    <w:rsid w:val="00496DEA"/>
    <w:rsid w:val="00497129"/>
    <w:rsid w:val="00497185"/>
    <w:rsid w:val="004A0776"/>
    <w:rsid w:val="004A0E1E"/>
    <w:rsid w:val="004A1006"/>
    <w:rsid w:val="004A15DF"/>
    <w:rsid w:val="004A16E8"/>
    <w:rsid w:val="004A2276"/>
    <w:rsid w:val="004A3715"/>
    <w:rsid w:val="004A3E0B"/>
    <w:rsid w:val="004A408C"/>
    <w:rsid w:val="004A4332"/>
    <w:rsid w:val="004A497C"/>
    <w:rsid w:val="004A57EA"/>
    <w:rsid w:val="004A5BD0"/>
    <w:rsid w:val="004A60B5"/>
    <w:rsid w:val="004A6290"/>
    <w:rsid w:val="004A68BF"/>
    <w:rsid w:val="004A78F7"/>
    <w:rsid w:val="004B0137"/>
    <w:rsid w:val="004B0256"/>
    <w:rsid w:val="004B049D"/>
    <w:rsid w:val="004B06F7"/>
    <w:rsid w:val="004B12AF"/>
    <w:rsid w:val="004B13A8"/>
    <w:rsid w:val="004B1D71"/>
    <w:rsid w:val="004B1F8B"/>
    <w:rsid w:val="004B2659"/>
    <w:rsid w:val="004B2887"/>
    <w:rsid w:val="004B28FA"/>
    <w:rsid w:val="004B2BC2"/>
    <w:rsid w:val="004B31D1"/>
    <w:rsid w:val="004B3EF5"/>
    <w:rsid w:val="004B4596"/>
    <w:rsid w:val="004B5272"/>
    <w:rsid w:val="004B5534"/>
    <w:rsid w:val="004B5C8A"/>
    <w:rsid w:val="004B65D4"/>
    <w:rsid w:val="004B6D65"/>
    <w:rsid w:val="004B7545"/>
    <w:rsid w:val="004B7A64"/>
    <w:rsid w:val="004B7E87"/>
    <w:rsid w:val="004C004D"/>
    <w:rsid w:val="004C054F"/>
    <w:rsid w:val="004C0936"/>
    <w:rsid w:val="004C0F65"/>
    <w:rsid w:val="004C17DD"/>
    <w:rsid w:val="004C2635"/>
    <w:rsid w:val="004C2E68"/>
    <w:rsid w:val="004C50BE"/>
    <w:rsid w:val="004C5506"/>
    <w:rsid w:val="004C5AE3"/>
    <w:rsid w:val="004C6923"/>
    <w:rsid w:val="004C6A63"/>
    <w:rsid w:val="004C6D93"/>
    <w:rsid w:val="004C73ED"/>
    <w:rsid w:val="004D04BC"/>
    <w:rsid w:val="004D1203"/>
    <w:rsid w:val="004D1AAF"/>
    <w:rsid w:val="004D2750"/>
    <w:rsid w:val="004D3B38"/>
    <w:rsid w:val="004D5BC9"/>
    <w:rsid w:val="004D5D63"/>
    <w:rsid w:val="004D67BA"/>
    <w:rsid w:val="004D69CB"/>
    <w:rsid w:val="004E020E"/>
    <w:rsid w:val="004E0652"/>
    <w:rsid w:val="004E0DB6"/>
    <w:rsid w:val="004E1335"/>
    <w:rsid w:val="004E14DF"/>
    <w:rsid w:val="004E17A0"/>
    <w:rsid w:val="004E1AA8"/>
    <w:rsid w:val="004E1BC4"/>
    <w:rsid w:val="004E3C37"/>
    <w:rsid w:val="004E3CC6"/>
    <w:rsid w:val="004E3E0E"/>
    <w:rsid w:val="004E3E6C"/>
    <w:rsid w:val="004E3F47"/>
    <w:rsid w:val="004E4407"/>
    <w:rsid w:val="004E472F"/>
    <w:rsid w:val="004E4B91"/>
    <w:rsid w:val="004E4DA9"/>
    <w:rsid w:val="004E5111"/>
    <w:rsid w:val="004E52B3"/>
    <w:rsid w:val="004E532C"/>
    <w:rsid w:val="004E5F84"/>
    <w:rsid w:val="004E6A24"/>
    <w:rsid w:val="004E724E"/>
    <w:rsid w:val="004E7DAF"/>
    <w:rsid w:val="004E7F13"/>
    <w:rsid w:val="004E7FC2"/>
    <w:rsid w:val="004E7FC9"/>
    <w:rsid w:val="004F0458"/>
    <w:rsid w:val="004F0514"/>
    <w:rsid w:val="004F1CA6"/>
    <w:rsid w:val="004F26EA"/>
    <w:rsid w:val="004F2A96"/>
    <w:rsid w:val="004F321C"/>
    <w:rsid w:val="004F411A"/>
    <w:rsid w:val="004F47C7"/>
    <w:rsid w:val="004F4FD3"/>
    <w:rsid w:val="004F5B1C"/>
    <w:rsid w:val="004F5CE3"/>
    <w:rsid w:val="004F5F7D"/>
    <w:rsid w:val="004F6923"/>
    <w:rsid w:val="005008BD"/>
    <w:rsid w:val="005016E6"/>
    <w:rsid w:val="00501DC9"/>
    <w:rsid w:val="00502A18"/>
    <w:rsid w:val="0050399A"/>
    <w:rsid w:val="00504C63"/>
    <w:rsid w:val="005053F6"/>
    <w:rsid w:val="00506784"/>
    <w:rsid w:val="00507510"/>
    <w:rsid w:val="0050757F"/>
    <w:rsid w:val="00507E72"/>
    <w:rsid w:val="00510441"/>
    <w:rsid w:val="00510B04"/>
    <w:rsid w:val="00511211"/>
    <w:rsid w:val="00511324"/>
    <w:rsid w:val="00511864"/>
    <w:rsid w:val="00511BDE"/>
    <w:rsid w:val="00511E81"/>
    <w:rsid w:val="00512090"/>
    <w:rsid w:val="005130DA"/>
    <w:rsid w:val="00513A83"/>
    <w:rsid w:val="00513D07"/>
    <w:rsid w:val="005157AF"/>
    <w:rsid w:val="005158CB"/>
    <w:rsid w:val="00515A39"/>
    <w:rsid w:val="00515CB1"/>
    <w:rsid w:val="00515EBA"/>
    <w:rsid w:val="0051668A"/>
    <w:rsid w:val="005166CA"/>
    <w:rsid w:val="005168C3"/>
    <w:rsid w:val="00517113"/>
    <w:rsid w:val="005200EB"/>
    <w:rsid w:val="0052012A"/>
    <w:rsid w:val="00520290"/>
    <w:rsid w:val="00520433"/>
    <w:rsid w:val="0052060F"/>
    <w:rsid w:val="00520A25"/>
    <w:rsid w:val="00521179"/>
    <w:rsid w:val="00521BEF"/>
    <w:rsid w:val="005226A9"/>
    <w:rsid w:val="0052282B"/>
    <w:rsid w:val="005238DC"/>
    <w:rsid w:val="00523A91"/>
    <w:rsid w:val="00523B85"/>
    <w:rsid w:val="00524DFB"/>
    <w:rsid w:val="00524EAB"/>
    <w:rsid w:val="00525206"/>
    <w:rsid w:val="0052526F"/>
    <w:rsid w:val="005266EC"/>
    <w:rsid w:val="00526DB2"/>
    <w:rsid w:val="00527F24"/>
    <w:rsid w:val="00530265"/>
    <w:rsid w:val="0053076B"/>
    <w:rsid w:val="00530C42"/>
    <w:rsid w:val="00530F37"/>
    <w:rsid w:val="00530F57"/>
    <w:rsid w:val="005317DC"/>
    <w:rsid w:val="00531955"/>
    <w:rsid w:val="00531A35"/>
    <w:rsid w:val="00531EDF"/>
    <w:rsid w:val="00532327"/>
    <w:rsid w:val="00532EAD"/>
    <w:rsid w:val="00533456"/>
    <w:rsid w:val="00533599"/>
    <w:rsid w:val="00534D88"/>
    <w:rsid w:val="005351DB"/>
    <w:rsid w:val="00535592"/>
    <w:rsid w:val="005365C1"/>
    <w:rsid w:val="00536BB1"/>
    <w:rsid w:val="00536D79"/>
    <w:rsid w:val="005404D9"/>
    <w:rsid w:val="0054102B"/>
    <w:rsid w:val="005410F3"/>
    <w:rsid w:val="00542334"/>
    <w:rsid w:val="00542E45"/>
    <w:rsid w:val="005439FC"/>
    <w:rsid w:val="0054410F"/>
    <w:rsid w:val="005441E5"/>
    <w:rsid w:val="005442B7"/>
    <w:rsid w:val="00544819"/>
    <w:rsid w:val="00544A37"/>
    <w:rsid w:val="00544A81"/>
    <w:rsid w:val="00544DD2"/>
    <w:rsid w:val="0054580B"/>
    <w:rsid w:val="00545975"/>
    <w:rsid w:val="0054695E"/>
    <w:rsid w:val="00546B67"/>
    <w:rsid w:val="00546CD1"/>
    <w:rsid w:val="00546EFB"/>
    <w:rsid w:val="00550083"/>
    <w:rsid w:val="00550781"/>
    <w:rsid w:val="005517EB"/>
    <w:rsid w:val="00551ECF"/>
    <w:rsid w:val="00552D6E"/>
    <w:rsid w:val="0055561A"/>
    <w:rsid w:val="00555634"/>
    <w:rsid w:val="00555836"/>
    <w:rsid w:val="00555DC9"/>
    <w:rsid w:val="00560AD4"/>
    <w:rsid w:val="00561FCF"/>
    <w:rsid w:val="00562568"/>
    <w:rsid w:val="00562899"/>
    <w:rsid w:val="00563249"/>
    <w:rsid w:val="00563516"/>
    <w:rsid w:val="00563E68"/>
    <w:rsid w:val="0056409A"/>
    <w:rsid w:val="005642E4"/>
    <w:rsid w:val="0056430C"/>
    <w:rsid w:val="0056436E"/>
    <w:rsid w:val="005647A3"/>
    <w:rsid w:val="0056541D"/>
    <w:rsid w:val="005656AD"/>
    <w:rsid w:val="005663F6"/>
    <w:rsid w:val="00566986"/>
    <w:rsid w:val="00566C9D"/>
    <w:rsid w:val="00567147"/>
    <w:rsid w:val="00567272"/>
    <w:rsid w:val="0056799C"/>
    <w:rsid w:val="005679C8"/>
    <w:rsid w:val="00567C07"/>
    <w:rsid w:val="00570EAE"/>
    <w:rsid w:val="00571D37"/>
    <w:rsid w:val="00572BA6"/>
    <w:rsid w:val="00573081"/>
    <w:rsid w:val="005732CC"/>
    <w:rsid w:val="0057369C"/>
    <w:rsid w:val="00573DB3"/>
    <w:rsid w:val="00573EB7"/>
    <w:rsid w:val="00574139"/>
    <w:rsid w:val="005741AA"/>
    <w:rsid w:val="00574503"/>
    <w:rsid w:val="00574561"/>
    <w:rsid w:val="005746BC"/>
    <w:rsid w:val="00574E0D"/>
    <w:rsid w:val="00574EDB"/>
    <w:rsid w:val="00574F43"/>
    <w:rsid w:val="0057599B"/>
    <w:rsid w:val="00576559"/>
    <w:rsid w:val="005765C4"/>
    <w:rsid w:val="00577E8B"/>
    <w:rsid w:val="0058063B"/>
    <w:rsid w:val="00580C52"/>
    <w:rsid w:val="00581150"/>
    <w:rsid w:val="00581BE4"/>
    <w:rsid w:val="00581E7D"/>
    <w:rsid w:val="0058260A"/>
    <w:rsid w:val="00582D1E"/>
    <w:rsid w:val="005845EA"/>
    <w:rsid w:val="00584810"/>
    <w:rsid w:val="00584B72"/>
    <w:rsid w:val="00585A95"/>
    <w:rsid w:val="00585F0A"/>
    <w:rsid w:val="00586634"/>
    <w:rsid w:val="005875A2"/>
    <w:rsid w:val="00587750"/>
    <w:rsid w:val="00587A63"/>
    <w:rsid w:val="00590970"/>
    <w:rsid w:val="0059256A"/>
    <w:rsid w:val="005926EC"/>
    <w:rsid w:val="00592D10"/>
    <w:rsid w:val="005942F3"/>
    <w:rsid w:val="00594A1C"/>
    <w:rsid w:val="00596D54"/>
    <w:rsid w:val="00597593"/>
    <w:rsid w:val="005978F3"/>
    <w:rsid w:val="00597E8E"/>
    <w:rsid w:val="005A0CC4"/>
    <w:rsid w:val="005A1069"/>
    <w:rsid w:val="005A1304"/>
    <w:rsid w:val="005A16C2"/>
    <w:rsid w:val="005A2101"/>
    <w:rsid w:val="005A221A"/>
    <w:rsid w:val="005A25F4"/>
    <w:rsid w:val="005A2931"/>
    <w:rsid w:val="005A2BDE"/>
    <w:rsid w:val="005A2DEA"/>
    <w:rsid w:val="005A34AB"/>
    <w:rsid w:val="005A3C6A"/>
    <w:rsid w:val="005A4AA6"/>
    <w:rsid w:val="005A552C"/>
    <w:rsid w:val="005A68F2"/>
    <w:rsid w:val="005A6EB7"/>
    <w:rsid w:val="005A7608"/>
    <w:rsid w:val="005A76B4"/>
    <w:rsid w:val="005A79CD"/>
    <w:rsid w:val="005B0713"/>
    <w:rsid w:val="005B0EAA"/>
    <w:rsid w:val="005B167A"/>
    <w:rsid w:val="005B1803"/>
    <w:rsid w:val="005B18C3"/>
    <w:rsid w:val="005B2019"/>
    <w:rsid w:val="005B33DC"/>
    <w:rsid w:val="005B46FD"/>
    <w:rsid w:val="005B47BF"/>
    <w:rsid w:val="005B4CF2"/>
    <w:rsid w:val="005B5F64"/>
    <w:rsid w:val="005B64AA"/>
    <w:rsid w:val="005B6E7C"/>
    <w:rsid w:val="005B7129"/>
    <w:rsid w:val="005B77A1"/>
    <w:rsid w:val="005B7DFA"/>
    <w:rsid w:val="005C0C02"/>
    <w:rsid w:val="005C16A0"/>
    <w:rsid w:val="005C1E55"/>
    <w:rsid w:val="005C1FFF"/>
    <w:rsid w:val="005C332A"/>
    <w:rsid w:val="005C38E9"/>
    <w:rsid w:val="005C3AA8"/>
    <w:rsid w:val="005C48C1"/>
    <w:rsid w:val="005C49B1"/>
    <w:rsid w:val="005C51F5"/>
    <w:rsid w:val="005C522C"/>
    <w:rsid w:val="005C6A18"/>
    <w:rsid w:val="005C7E88"/>
    <w:rsid w:val="005D0561"/>
    <w:rsid w:val="005D137B"/>
    <w:rsid w:val="005D2350"/>
    <w:rsid w:val="005D2B24"/>
    <w:rsid w:val="005D2B2C"/>
    <w:rsid w:val="005D351D"/>
    <w:rsid w:val="005D394A"/>
    <w:rsid w:val="005D394D"/>
    <w:rsid w:val="005D3BF4"/>
    <w:rsid w:val="005D3EA5"/>
    <w:rsid w:val="005D3EF7"/>
    <w:rsid w:val="005D40BC"/>
    <w:rsid w:val="005D5B5A"/>
    <w:rsid w:val="005D65B5"/>
    <w:rsid w:val="005D6AF0"/>
    <w:rsid w:val="005D70AE"/>
    <w:rsid w:val="005D74B6"/>
    <w:rsid w:val="005E03A4"/>
    <w:rsid w:val="005E0634"/>
    <w:rsid w:val="005E06BF"/>
    <w:rsid w:val="005E1B5E"/>
    <w:rsid w:val="005E1C22"/>
    <w:rsid w:val="005E28B1"/>
    <w:rsid w:val="005E2F77"/>
    <w:rsid w:val="005E328C"/>
    <w:rsid w:val="005E34F7"/>
    <w:rsid w:val="005E3A7C"/>
    <w:rsid w:val="005E3ADD"/>
    <w:rsid w:val="005E438B"/>
    <w:rsid w:val="005E466C"/>
    <w:rsid w:val="005E5696"/>
    <w:rsid w:val="005E56E4"/>
    <w:rsid w:val="005E5707"/>
    <w:rsid w:val="005E6E26"/>
    <w:rsid w:val="005E716F"/>
    <w:rsid w:val="005E72E4"/>
    <w:rsid w:val="005F0642"/>
    <w:rsid w:val="005F24D4"/>
    <w:rsid w:val="005F2D96"/>
    <w:rsid w:val="005F2DB8"/>
    <w:rsid w:val="005F3501"/>
    <w:rsid w:val="005F4AA6"/>
    <w:rsid w:val="005F4D7B"/>
    <w:rsid w:val="005F4FCC"/>
    <w:rsid w:val="005F65CF"/>
    <w:rsid w:val="005F6CC2"/>
    <w:rsid w:val="005F6CDB"/>
    <w:rsid w:val="005F720F"/>
    <w:rsid w:val="00601D01"/>
    <w:rsid w:val="00602306"/>
    <w:rsid w:val="00602918"/>
    <w:rsid w:val="00603239"/>
    <w:rsid w:val="0060331D"/>
    <w:rsid w:val="00603635"/>
    <w:rsid w:val="006053E2"/>
    <w:rsid w:val="00605728"/>
    <w:rsid w:val="00605E69"/>
    <w:rsid w:val="00605FB6"/>
    <w:rsid w:val="00606F77"/>
    <w:rsid w:val="00607CAE"/>
    <w:rsid w:val="00610457"/>
    <w:rsid w:val="0061078F"/>
    <w:rsid w:val="006110BC"/>
    <w:rsid w:val="00611B6C"/>
    <w:rsid w:val="00611ED8"/>
    <w:rsid w:val="00612BD5"/>
    <w:rsid w:val="00612F79"/>
    <w:rsid w:val="00615159"/>
    <w:rsid w:val="006152C3"/>
    <w:rsid w:val="0061632E"/>
    <w:rsid w:val="00616D78"/>
    <w:rsid w:val="0061778F"/>
    <w:rsid w:val="00617A17"/>
    <w:rsid w:val="006202EF"/>
    <w:rsid w:val="0062053B"/>
    <w:rsid w:val="00620FBB"/>
    <w:rsid w:val="00621690"/>
    <w:rsid w:val="00621C12"/>
    <w:rsid w:val="006222D4"/>
    <w:rsid w:val="006230B7"/>
    <w:rsid w:val="006230CD"/>
    <w:rsid w:val="00623552"/>
    <w:rsid w:val="00623CD9"/>
    <w:rsid w:val="00624535"/>
    <w:rsid w:val="006247E5"/>
    <w:rsid w:val="00624FC9"/>
    <w:rsid w:val="00625381"/>
    <w:rsid w:val="006258E7"/>
    <w:rsid w:val="00625C16"/>
    <w:rsid w:val="006302DE"/>
    <w:rsid w:val="00630AFB"/>
    <w:rsid w:val="00630F7B"/>
    <w:rsid w:val="006317B8"/>
    <w:rsid w:val="00631A01"/>
    <w:rsid w:val="00631ED4"/>
    <w:rsid w:val="00634CF7"/>
    <w:rsid w:val="00635603"/>
    <w:rsid w:val="00635CA9"/>
    <w:rsid w:val="00635E4E"/>
    <w:rsid w:val="0063690A"/>
    <w:rsid w:val="00636BE0"/>
    <w:rsid w:val="00636E1B"/>
    <w:rsid w:val="00637A3E"/>
    <w:rsid w:val="00640542"/>
    <w:rsid w:val="00640CEA"/>
    <w:rsid w:val="00642670"/>
    <w:rsid w:val="0064285E"/>
    <w:rsid w:val="00642C08"/>
    <w:rsid w:val="0064344A"/>
    <w:rsid w:val="00644FCA"/>
    <w:rsid w:val="00645624"/>
    <w:rsid w:val="00646081"/>
    <w:rsid w:val="0064612D"/>
    <w:rsid w:val="00646C6E"/>
    <w:rsid w:val="00646C84"/>
    <w:rsid w:val="006477C3"/>
    <w:rsid w:val="00647CFE"/>
    <w:rsid w:val="00650E08"/>
    <w:rsid w:val="00650E6C"/>
    <w:rsid w:val="00651933"/>
    <w:rsid w:val="00651C82"/>
    <w:rsid w:val="00652376"/>
    <w:rsid w:val="00652912"/>
    <w:rsid w:val="00653966"/>
    <w:rsid w:val="00653B37"/>
    <w:rsid w:val="00653C7B"/>
    <w:rsid w:val="0065418D"/>
    <w:rsid w:val="00655691"/>
    <w:rsid w:val="006556A7"/>
    <w:rsid w:val="006566CE"/>
    <w:rsid w:val="00656E18"/>
    <w:rsid w:val="00657735"/>
    <w:rsid w:val="00660B53"/>
    <w:rsid w:val="00660E77"/>
    <w:rsid w:val="0066101F"/>
    <w:rsid w:val="00662D97"/>
    <w:rsid w:val="00662FBD"/>
    <w:rsid w:val="006635E7"/>
    <w:rsid w:val="006643EF"/>
    <w:rsid w:val="00664F27"/>
    <w:rsid w:val="006653FE"/>
    <w:rsid w:val="006677BB"/>
    <w:rsid w:val="00667EDD"/>
    <w:rsid w:val="00670849"/>
    <w:rsid w:val="00670A1E"/>
    <w:rsid w:val="00670CFC"/>
    <w:rsid w:val="00671816"/>
    <w:rsid w:val="006729E2"/>
    <w:rsid w:val="00673229"/>
    <w:rsid w:val="00673291"/>
    <w:rsid w:val="0067343D"/>
    <w:rsid w:val="006740D8"/>
    <w:rsid w:val="0067410F"/>
    <w:rsid w:val="00674646"/>
    <w:rsid w:val="00674D16"/>
    <w:rsid w:val="0067637D"/>
    <w:rsid w:val="006763A0"/>
    <w:rsid w:val="00676EE3"/>
    <w:rsid w:val="006805FB"/>
    <w:rsid w:val="0068088B"/>
    <w:rsid w:val="00680A87"/>
    <w:rsid w:val="00680DC5"/>
    <w:rsid w:val="00681FA6"/>
    <w:rsid w:val="00683575"/>
    <w:rsid w:val="00683636"/>
    <w:rsid w:val="0068398D"/>
    <w:rsid w:val="00684074"/>
    <w:rsid w:val="0068495D"/>
    <w:rsid w:val="00684C53"/>
    <w:rsid w:val="0068517B"/>
    <w:rsid w:val="00686803"/>
    <w:rsid w:val="00687ACC"/>
    <w:rsid w:val="00690034"/>
    <w:rsid w:val="0069051C"/>
    <w:rsid w:val="006920F2"/>
    <w:rsid w:val="006930A7"/>
    <w:rsid w:val="006934E5"/>
    <w:rsid w:val="006942C5"/>
    <w:rsid w:val="0069514C"/>
    <w:rsid w:val="006954E8"/>
    <w:rsid w:val="00695803"/>
    <w:rsid w:val="00696A78"/>
    <w:rsid w:val="00696CC5"/>
    <w:rsid w:val="006974C2"/>
    <w:rsid w:val="006A0BB7"/>
    <w:rsid w:val="006A1060"/>
    <w:rsid w:val="006A15D8"/>
    <w:rsid w:val="006A209C"/>
    <w:rsid w:val="006A2A44"/>
    <w:rsid w:val="006A36E2"/>
    <w:rsid w:val="006A3C24"/>
    <w:rsid w:val="006A4200"/>
    <w:rsid w:val="006A463E"/>
    <w:rsid w:val="006A4F5D"/>
    <w:rsid w:val="006A511B"/>
    <w:rsid w:val="006A514E"/>
    <w:rsid w:val="006A5352"/>
    <w:rsid w:val="006A5C09"/>
    <w:rsid w:val="006A5FE5"/>
    <w:rsid w:val="006A637B"/>
    <w:rsid w:val="006A676A"/>
    <w:rsid w:val="006A6A8D"/>
    <w:rsid w:val="006A780B"/>
    <w:rsid w:val="006A7968"/>
    <w:rsid w:val="006A7A95"/>
    <w:rsid w:val="006A7C89"/>
    <w:rsid w:val="006A7F81"/>
    <w:rsid w:val="006B07FA"/>
    <w:rsid w:val="006B09E1"/>
    <w:rsid w:val="006B120D"/>
    <w:rsid w:val="006B1AF3"/>
    <w:rsid w:val="006B241B"/>
    <w:rsid w:val="006B2760"/>
    <w:rsid w:val="006B2DE6"/>
    <w:rsid w:val="006B3563"/>
    <w:rsid w:val="006B3BF0"/>
    <w:rsid w:val="006B3CE4"/>
    <w:rsid w:val="006B3F1B"/>
    <w:rsid w:val="006B45BA"/>
    <w:rsid w:val="006B4777"/>
    <w:rsid w:val="006B500D"/>
    <w:rsid w:val="006B5F74"/>
    <w:rsid w:val="006B78EB"/>
    <w:rsid w:val="006B794C"/>
    <w:rsid w:val="006B7F53"/>
    <w:rsid w:val="006C00DA"/>
    <w:rsid w:val="006C0733"/>
    <w:rsid w:val="006C0B59"/>
    <w:rsid w:val="006C1595"/>
    <w:rsid w:val="006C191F"/>
    <w:rsid w:val="006C1A43"/>
    <w:rsid w:val="006C2CC8"/>
    <w:rsid w:val="006C2E91"/>
    <w:rsid w:val="006C3903"/>
    <w:rsid w:val="006C3A6D"/>
    <w:rsid w:val="006C3FEE"/>
    <w:rsid w:val="006C4B96"/>
    <w:rsid w:val="006C4FF6"/>
    <w:rsid w:val="006C5856"/>
    <w:rsid w:val="006C719D"/>
    <w:rsid w:val="006D0E32"/>
    <w:rsid w:val="006D168E"/>
    <w:rsid w:val="006D1B21"/>
    <w:rsid w:val="006D239D"/>
    <w:rsid w:val="006D2913"/>
    <w:rsid w:val="006D2FD2"/>
    <w:rsid w:val="006D3481"/>
    <w:rsid w:val="006D3769"/>
    <w:rsid w:val="006D3BB8"/>
    <w:rsid w:val="006D4892"/>
    <w:rsid w:val="006D5FD1"/>
    <w:rsid w:val="006D6367"/>
    <w:rsid w:val="006D685A"/>
    <w:rsid w:val="006D6DA0"/>
    <w:rsid w:val="006D7995"/>
    <w:rsid w:val="006D7C87"/>
    <w:rsid w:val="006E0B99"/>
    <w:rsid w:val="006E1296"/>
    <w:rsid w:val="006E174F"/>
    <w:rsid w:val="006E2961"/>
    <w:rsid w:val="006E2DF1"/>
    <w:rsid w:val="006E346B"/>
    <w:rsid w:val="006E4367"/>
    <w:rsid w:val="006E5F9D"/>
    <w:rsid w:val="006E622F"/>
    <w:rsid w:val="006E6D6E"/>
    <w:rsid w:val="006E6DC2"/>
    <w:rsid w:val="006E71D2"/>
    <w:rsid w:val="006E7264"/>
    <w:rsid w:val="006E73E6"/>
    <w:rsid w:val="006E7A88"/>
    <w:rsid w:val="006E7B2C"/>
    <w:rsid w:val="006E7EA0"/>
    <w:rsid w:val="006F00A9"/>
    <w:rsid w:val="006F04ED"/>
    <w:rsid w:val="006F0B7A"/>
    <w:rsid w:val="006F115A"/>
    <w:rsid w:val="006F170A"/>
    <w:rsid w:val="006F1850"/>
    <w:rsid w:val="006F2313"/>
    <w:rsid w:val="006F23DD"/>
    <w:rsid w:val="006F24B4"/>
    <w:rsid w:val="006F2D32"/>
    <w:rsid w:val="006F33F0"/>
    <w:rsid w:val="006F35DF"/>
    <w:rsid w:val="006F39FD"/>
    <w:rsid w:val="006F3B35"/>
    <w:rsid w:val="006F3B93"/>
    <w:rsid w:val="006F409C"/>
    <w:rsid w:val="006F468D"/>
    <w:rsid w:val="006F5266"/>
    <w:rsid w:val="006F5C6B"/>
    <w:rsid w:val="006F6F0C"/>
    <w:rsid w:val="006F765F"/>
    <w:rsid w:val="007006C2"/>
    <w:rsid w:val="007008AC"/>
    <w:rsid w:val="00702683"/>
    <w:rsid w:val="00703CE1"/>
    <w:rsid w:val="00703EE7"/>
    <w:rsid w:val="00704010"/>
    <w:rsid w:val="00705A02"/>
    <w:rsid w:val="00705E30"/>
    <w:rsid w:val="0070668D"/>
    <w:rsid w:val="00706773"/>
    <w:rsid w:val="00706D40"/>
    <w:rsid w:val="00706FCC"/>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CD2"/>
    <w:rsid w:val="00713E27"/>
    <w:rsid w:val="007140F5"/>
    <w:rsid w:val="00714366"/>
    <w:rsid w:val="00714BD1"/>
    <w:rsid w:val="00715C33"/>
    <w:rsid w:val="007161EF"/>
    <w:rsid w:val="00716306"/>
    <w:rsid w:val="0071630B"/>
    <w:rsid w:val="007163ED"/>
    <w:rsid w:val="007173F2"/>
    <w:rsid w:val="00717A96"/>
    <w:rsid w:val="00717C2F"/>
    <w:rsid w:val="00717F89"/>
    <w:rsid w:val="0072150E"/>
    <w:rsid w:val="007215A8"/>
    <w:rsid w:val="00722A9E"/>
    <w:rsid w:val="0072313B"/>
    <w:rsid w:val="00723377"/>
    <w:rsid w:val="0072381C"/>
    <w:rsid w:val="0072396C"/>
    <w:rsid w:val="00723B2A"/>
    <w:rsid w:val="00724202"/>
    <w:rsid w:val="00724EEB"/>
    <w:rsid w:val="0072505C"/>
    <w:rsid w:val="00725548"/>
    <w:rsid w:val="00725C80"/>
    <w:rsid w:val="00725D42"/>
    <w:rsid w:val="007264B6"/>
    <w:rsid w:val="00726558"/>
    <w:rsid w:val="00727525"/>
    <w:rsid w:val="007279DC"/>
    <w:rsid w:val="00727B3B"/>
    <w:rsid w:val="00730907"/>
    <w:rsid w:val="007316C5"/>
    <w:rsid w:val="00731760"/>
    <w:rsid w:val="00731B31"/>
    <w:rsid w:val="00731BF8"/>
    <w:rsid w:val="00731D5A"/>
    <w:rsid w:val="007330B9"/>
    <w:rsid w:val="00734C1D"/>
    <w:rsid w:val="00735349"/>
    <w:rsid w:val="00736AFE"/>
    <w:rsid w:val="00737121"/>
    <w:rsid w:val="007377EF"/>
    <w:rsid w:val="00737D28"/>
    <w:rsid w:val="00740CFE"/>
    <w:rsid w:val="007412DF"/>
    <w:rsid w:val="0074191F"/>
    <w:rsid w:val="00742673"/>
    <w:rsid w:val="007426A7"/>
    <w:rsid w:val="00744D0E"/>
    <w:rsid w:val="00744F55"/>
    <w:rsid w:val="007450E5"/>
    <w:rsid w:val="007461FD"/>
    <w:rsid w:val="007463D4"/>
    <w:rsid w:val="007476A0"/>
    <w:rsid w:val="00747CF2"/>
    <w:rsid w:val="007501F6"/>
    <w:rsid w:val="0075083C"/>
    <w:rsid w:val="00750F7D"/>
    <w:rsid w:val="00750F95"/>
    <w:rsid w:val="0075103C"/>
    <w:rsid w:val="007512FE"/>
    <w:rsid w:val="00751382"/>
    <w:rsid w:val="00751829"/>
    <w:rsid w:val="00751836"/>
    <w:rsid w:val="007520B2"/>
    <w:rsid w:val="00752425"/>
    <w:rsid w:val="007525F8"/>
    <w:rsid w:val="00752789"/>
    <w:rsid w:val="007527B2"/>
    <w:rsid w:val="00752EB0"/>
    <w:rsid w:val="0075310C"/>
    <w:rsid w:val="00754555"/>
    <w:rsid w:val="00754D28"/>
    <w:rsid w:val="00755284"/>
    <w:rsid w:val="007552AB"/>
    <w:rsid w:val="007555E9"/>
    <w:rsid w:val="00755E93"/>
    <w:rsid w:val="00756EE6"/>
    <w:rsid w:val="00757409"/>
    <w:rsid w:val="00757D45"/>
    <w:rsid w:val="007624E9"/>
    <w:rsid w:val="007629B9"/>
    <w:rsid w:val="00762E0B"/>
    <w:rsid w:val="00763510"/>
    <w:rsid w:val="00763831"/>
    <w:rsid w:val="00763E0D"/>
    <w:rsid w:val="00764292"/>
    <w:rsid w:val="00764BB7"/>
    <w:rsid w:val="00766CD5"/>
    <w:rsid w:val="00766FF2"/>
    <w:rsid w:val="00767728"/>
    <w:rsid w:val="007677C4"/>
    <w:rsid w:val="00767B6A"/>
    <w:rsid w:val="00770865"/>
    <w:rsid w:val="00772E84"/>
    <w:rsid w:val="00773077"/>
    <w:rsid w:val="00773856"/>
    <w:rsid w:val="00773941"/>
    <w:rsid w:val="00774153"/>
    <w:rsid w:val="007746EB"/>
    <w:rsid w:val="00774DAC"/>
    <w:rsid w:val="00774EE4"/>
    <w:rsid w:val="007750FC"/>
    <w:rsid w:val="0077593B"/>
    <w:rsid w:val="007759DB"/>
    <w:rsid w:val="00776667"/>
    <w:rsid w:val="00776B86"/>
    <w:rsid w:val="00777276"/>
    <w:rsid w:val="00777E6B"/>
    <w:rsid w:val="00780617"/>
    <w:rsid w:val="007806D5"/>
    <w:rsid w:val="00780736"/>
    <w:rsid w:val="00780837"/>
    <w:rsid w:val="007815A4"/>
    <w:rsid w:val="007818C6"/>
    <w:rsid w:val="00782411"/>
    <w:rsid w:val="007824E0"/>
    <w:rsid w:val="0078389E"/>
    <w:rsid w:val="00783BE6"/>
    <w:rsid w:val="00784A60"/>
    <w:rsid w:val="00785210"/>
    <w:rsid w:val="007869D1"/>
    <w:rsid w:val="00790604"/>
    <w:rsid w:val="007907D5"/>
    <w:rsid w:val="00790830"/>
    <w:rsid w:val="00790CEA"/>
    <w:rsid w:val="00791229"/>
    <w:rsid w:val="007924C6"/>
    <w:rsid w:val="00793E04"/>
    <w:rsid w:val="00794652"/>
    <w:rsid w:val="00794CD5"/>
    <w:rsid w:val="00794E63"/>
    <w:rsid w:val="00795C72"/>
    <w:rsid w:val="00795DE7"/>
    <w:rsid w:val="00795FED"/>
    <w:rsid w:val="00796526"/>
    <w:rsid w:val="007977BD"/>
    <w:rsid w:val="007A0373"/>
    <w:rsid w:val="007A08FA"/>
    <w:rsid w:val="007A0A81"/>
    <w:rsid w:val="007A12E5"/>
    <w:rsid w:val="007A1338"/>
    <w:rsid w:val="007A1506"/>
    <w:rsid w:val="007A1DA1"/>
    <w:rsid w:val="007A26EA"/>
    <w:rsid w:val="007A278A"/>
    <w:rsid w:val="007A3D3C"/>
    <w:rsid w:val="007A4575"/>
    <w:rsid w:val="007A464C"/>
    <w:rsid w:val="007A4B34"/>
    <w:rsid w:val="007A5252"/>
    <w:rsid w:val="007A5414"/>
    <w:rsid w:val="007A58F2"/>
    <w:rsid w:val="007A5BBF"/>
    <w:rsid w:val="007A5EBE"/>
    <w:rsid w:val="007A64B2"/>
    <w:rsid w:val="007A654C"/>
    <w:rsid w:val="007A6920"/>
    <w:rsid w:val="007A702B"/>
    <w:rsid w:val="007A7967"/>
    <w:rsid w:val="007A79F2"/>
    <w:rsid w:val="007A7D1D"/>
    <w:rsid w:val="007A7F83"/>
    <w:rsid w:val="007B042D"/>
    <w:rsid w:val="007B0598"/>
    <w:rsid w:val="007B05A0"/>
    <w:rsid w:val="007B0BCB"/>
    <w:rsid w:val="007B1F7B"/>
    <w:rsid w:val="007B2021"/>
    <w:rsid w:val="007B233E"/>
    <w:rsid w:val="007B2F16"/>
    <w:rsid w:val="007B3250"/>
    <w:rsid w:val="007B3861"/>
    <w:rsid w:val="007B41BD"/>
    <w:rsid w:val="007B4341"/>
    <w:rsid w:val="007B5567"/>
    <w:rsid w:val="007B60AA"/>
    <w:rsid w:val="007B6197"/>
    <w:rsid w:val="007B61DC"/>
    <w:rsid w:val="007B6341"/>
    <w:rsid w:val="007B64AB"/>
    <w:rsid w:val="007B6B07"/>
    <w:rsid w:val="007B70C3"/>
    <w:rsid w:val="007C1959"/>
    <w:rsid w:val="007C22B9"/>
    <w:rsid w:val="007C26CE"/>
    <w:rsid w:val="007C3C67"/>
    <w:rsid w:val="007C3DBC"/>
    <w:rsid w:val="007C44E3"/>
    <w:rsid w:val="007C49EB"/>
    <w:rsid w:val="007C4CB8"/>
    <w:rsid w:val="007C5943"/>
    <w:rsid w:val="007C6603"/>
    <w:rsid w:val="007C6810"/>
    <w:rsid w:val="007C6F92"/>
    <w:rsid w:val="007C76F6"/>
    <w:rsid w:val="007D07FE"/>
    <w:rsid w:val="007D0A6B"/>
    <w:rsid w:val="007D0F8F"/>
    <w:rsid w:val="007D2DAA"/>
    <w:rsid w:val="007D3A68"/>
    <w:rsid w:val="007D3FFF"/>
    <w:rsid w:val="007D4CB9"/>
    <w:rsid w:val="007D4F1D"/>
    <w:rsid w:val="007D50E7"/>
    <w:rsid w:val="007D52E7"/>
    <w:rsid w:val="007D5600"/>
    <w:rsid w:val="007D562F"/>
    <w:rsid w:val="007D5A72"/>
    <w:rsid w:val="007D5DAB"/>
    <w:rsid w:val="007D5EDD"/>
    <w:rsid w:val="007D6041"/>
    <w:rsid w:val="007D62F0"/>
    <w:rsid w:val="007D6E17"/>
    <w:rsid w:val="007D77CE"/>
    <w:rsid w:val="007D78C8"/>
    <w:rsid w:val="007D7F19"/>
    <w:rsid w:val="007D7F52"/>
    <w:rsid w:val="007E134D"/>
    <w:rsid w:val="007E1D2E"/>
    <w:rsid w:val="007E21C9"/>
    <w:rsid w:val="007E23DA"/>
    <w:rsid w:val="007E2A9B"/>
    <w:rsid w:val="007E38F0"/>
    <w:rsid w:val="007E3D18"/>
    <w:rsid w:val="007E406C"/>
    <w:rsid w:val="007E447F"/>
    <w:rsid w:val="007E4573"/>
    <w:rsid w:val="007E5C04"/>
    <w:rsid w:val="007E62DC"/>
    <w:rsid w:val="007E7394"/>
    <w:rsid w:val="007E7435"/>
    <w:rsid w:val="007E7A7B"/>
    <w:rsid w:val="007F01C9"/>
    <w:rsid w:val="007F0A8E"/>
    <w:rsid w:val="007F1DE1"/>
    <w:rsid w:val="007F1E0C"/>
    <w:rsid w:val="007F224A"/>
    <w:rsid w:val="007F354E"/>
    <w:rsid w:val="007F4227"/>
    <w:rsid w:val="007F4292"/>
    <w:rsid w:val="007F4536"/>
    <w:rsid w:val="007F46F6"/>
    <w:rsid w:val="007F5010"/>
    <w:rsid w:val="007F5387"/>
    <w:rsid w:val="007F538A"/>
    <w:rsid w:val="007F62A3"/>
    <w:rsid w:val="007F658C"/>
    <w:rsid w:val="007F695D"/>
    <w:rsid w:val="007F69D3"/>
    <w:rsid w:val="007F7089"/>
    <w:rsid w:val="007F7424"/>
    <w:rsid w:val="007F77BC"/>
    <w:rsid w:val="00800189"/>
    <w:rsid w:val="00800AE1"/>
    <w:rsid w:val="0080177B"/>
    <w:rsid w:val="0080337C"/>
    <w:rsid w:val="008037C2"/>
    <w:rsid w:val="00803C49"/>
    <w:rsid w:val="00804326"/>
    <w:rsid w:val="008048E7"/>
    <w:rsid w:val="00804C3D"/>
    <w:rsid w:val="008057EB"/>
    <w:rsid w:val="00805C60"/>
    <w:rsid w:val="00805D51"/>
    <w:rsid w:val="00805E18"/>
    <w:rsid w:val="00806391"/>
    <w:rsid w:val="00806D0F"/>
    <w:rsid w:val="00806D8F"/>
    <w:rsid w:val="00806E74"/>
    <w:rsid w:val="00807690"/>
    <w:rsid w:val="008100C2"/>
    <w:rsid w:val="0081146C"/>
    <w:rsid w:val="00811F58"/>
    <w:rsid w:val="00811F8C"/>
    <w:rsid w:val="00812595"/>
    <w:rsid w:val="00812637"/>
    <w:rsid w:val="00813253"/>
    <w:rsid w:val="00814239"/>
    <w:rsid w:val="00815469"/>
    <w:rsid w:val="008159CC"/>
    <w:rsid w:val="00815B18"/>
    <w:rsid w:val="00816B1E"/>
    <w:rsid w:val="00816C57"/>
    <w:rsid w:val="00817263"/>
    <w:rsid w:val="00817E89"/>
    <w:rsid w:val="008203C9"/>
    <w:rsid w:val="00820E48"/>
    <w:rsid w:val="008223A0"/>
    <w:rsid w:val="00822483"/>
    <w:rsid w:val="008229DE"/>
    <w:rsid w:val="0082393D"/>
    <w:rsid w:val="00823C05"/>
    <w:rsid w:val="008247AC"/>
    <w:rsid w:val="008251AF"/>
    <w:rsid w:val="00825450"/>
    <w:rsid w:val="008256D3"/>
    <w:rsid w:val="00825CE7"/>
    <w:rsid w:val="00826A72"/>
    <w:rsid w:val="00826BE9"/>
    <w:rsid w:val="00830597"/>
    <w:rsid w:val="00830AAE"/>
    <w:rsid w:val="00831D6C"/>
    <w:rsid w:val="0083217E"/>
    <w:rsid w:val="00832628"/>
    <w:rsid w:val="00833B19"/>
    <w:rsid w:val="00833CDD"/>
    <w:rsid w:val="008344E0"/>
    <w:rsid w:val="00835427"/>
    <w:rsid w:val="00835D45"/>
    <w:rsid w:val="0083650B"/>
    <w:rsid w:val="00840794"/>
    <w:rsid w:val="00840A6B"/>
    <w:rsid w:val="00840D02"/>
    <w:rsid w:val="0084130A"/>
    <w:rsid w:val="0084135F"/>
    <w:rsid w:val="008415E9"/>
    <w:rsid w:val="00842E52"/>
    <w:rsid w:val="00844D08"/>
    <w:rsid w:val="00844D2E"/>
    <w:rsid w:val="00846D7A"/>
    <w:rsid w:val="0084707B"/>
    <w:rsid w:val="00847AD9"/>
    <w:rsid w:val="00850222"/>
    <w:rsid w:val="00850673"/>
    <w:rsid w:val="00850A4C"/>
    <w:rsid w:val="00852584"/>
    <w:rsid w:val="00852772"/>
    <w:rsid w:val="008528A7"/>
    <w:rsid w:val="00852F0F"/>
    <w:rsid w:val="008532FF"/>
    <w:rsid w:val="00853B4C"/>
    <w:rsid w:val="00853D8B"/>
    <w:rsid w:val="00854489"/>
    <w:rsid w:val="00854EDD"/>
    <w:rsid w:val="00855259"/>
    <w:rsid w:val="00855EDF"/>
    <w:rsid w:val="00855F33"/>
    <w:rsid w:val="0085654A"/>
    <w:rsid w:val="008566CE"/>
    <w:rsid w:val="0085682B"/>
    <w:rsid w:val="0085720A"/>
    <w:rsid w:val="008575E4"/>
    <w:rsid w:val="0085796C"/>
    <w:rsid w:val="00857C7A"/>
    <w:rsid w:val="00860141"/>
    <w:rsid w:val="0086027E"/>
    <w:rsid w:val="00860659"/>
    <w:rsid w:val="0086065F"/>
    <w:rsid w:val="008612A8"/>
    <w:rsid w:val="00861AE6"/>
    <w:rsid w:val="00861D6D"/>
    <w:rsid w:val="00862113"/>
    <w:rsid w:val="00862BCB"/>
    <w:rsid w:val="00863147"/>
    <w:rsid w:val="008639D9"/>
    <w:rsid w:val="008641FB"/>
    <w:rsid w:val="008643E1"/>
    <w:rsid w:val="0086487E"/>
    <w:rsid w:val="00864DDD"/>
    <w:rsid w:val="008651D8"/>
    <w:rsid w:val="0086575B"/>
    <w:rsid w:val="00865772"/>
    <w:rsid w:val="00865CBE"/>
    <w:rsid w:val="00865D56"/>
    <w:rsid w:val="00866EA1"/>
    <w:rsid w:val="00867198"/>
    <w:rsid w:val="008679BF"/>
    <w:rsid w:val="00867CE3"/>
    <w:rsid w:val="00870768"/>
    <w:rsid w:val="00870C92"/>
    <w:rsid w:val="00870F69"/>
    <w:rsid w:val="00871E5C"/>
    <w:rsid w:val="008722AB"/>
    <w:rsid w:val="00872A89"/>
    <w:rsid w:val="00872DBE"/>
    <w:rsid w:val="00873001"/>
    <w:rsid w:val="00873E3C"/>
    <w:rsid w:val="00873FB6"/>
    <w:rsid w:val="00874CE0"/>
    <w:rsid w:val="00874CFB"/>
    <w:rsid w:val="008764BF"/>
    <w:rsid w:val="0087669D"/>
    <w:rsid w:val="008767A9"/>
    <w:rsid w:val="00876BFB"/>
    <w:rsid w:val="00876CB8"/>
    <w:rsid w:val="00876EC3"/>
    <w:rsid w:val="008774D2"/>
    <w:rsid w:val="00877538"/>
    <w:rsid w:val="0087782F"/>
    <w:rsid w:val="00877C37"/>
    <w:rsid w:val="008808D3"/>
    <w:rsid w:val="00880C1A"/>
    <w:rsid w:val="00881789"/>
    <w:rsid w:val="00881CBE"/>
    <w:rsid w:val="00881E87"/>
    <w:rsid w:val="0088206A"/>
    <w:rsid w:val="00882825"/>
    <w:rsid w:val="00882AC8"/>
    <w:rsid w:val="00883317"/>
    <w:rsid w:val="00883C2E"/>
    <w:rsid w:val="00883DBD"/>
    <w:rsid w:val="00884831"/>
    <w:rsid w:val="00884E9D"/>
    <w:rsid w:val="00885076"/>
    <w:rsid w:val="008859E8"/>
    <w:rsid w:val="008860F3"/>
    <w:rsid w:val="008864CC"/>
    <w:rsid w:val="0088700A"/>
    <w:rsid w:val="008870BC"/>
    <w:rsid w:val="0088721E"/>
    <w:rsid w:val="00887842"/>
    <w:rsid w:val="00887E7E"/>
    <w:rsid w:val="0089161B"/>
    <w:rsid w:val="0089183D"/>
    <w:rsid w:val="008934E6"/>
    <w:rsid w:val="0089390B"/>
    <w:rsid w:val="008939F5"/>
    <w:rsid w:val="0089404B"/>
    <w:rsid w:val="008940E5"/>
    <w:rsid w:val="008941EC"/>
    <w:rsid w:val="008945A7"/>
    <w:rsid w:val="008951F4"/>
    <w:rsid w:val="00895914"/>
    <w:rsid w:val="00895FFF"/>
    <w:rsid w:val="008963D0"/>
    <w:rsid w:val="008966A8"/>
    <w:rsid w:val="00896CB8"/>
    <w:rsid w:val="008A06FB"/>
    <w:rsid w:val="008A078D"/>
    <w:rsid w:val="008A1BFE"/>
    <w:rsid w:val="008A2839"/>
    <w:rsid w:val="008A2AEC"/>
    <w:rsid w:val="008A3EF9"/>
    <w:rsid w:val="008A4541"/>
    <w:rsid w:val="008A4FED"/>
    <w:rsid w:val="008A57F6"/>
    <w:rsid w:val="008A58BF"/>
    <w:rsid w:val="008A5EAB"/>
    <w:rsid w:val="008A7AC7"/>
    <w:rsid w:val="008A7B37"/>
    <w:rsid w:val="008B10B5"/>
    <w:rsid w:val="008B24A3"/>
    <w:rsid w:val="008B2B8B"/>
    <w:rsid w:val="008B30A1"/>
    <w:rsid w:val="008B41F5"/>
    <w:rsid w:val="008B576B"/>
    <w:rsid w:val="008B5A4D"/>
    <w:rsid w:val="008B63F3"/>
    <w:rsid w:val="008B6878"/>
    <w:rsid w:val="008B6A71"/>
    <w:rsid w:val="008B6E2D"/>
    <w:rsid w:val="008B7203"/>
    <w:rsid w:val="008B7920"/>
    <w:rsid w:val="008B7980"/>
    <w:rsid w:val="008B7BC5"/>
    <w:rsid w:val="008C0052"/>
    <w:rsid w:val="008C083D"/>
    <w:rsid w:val="008C0A9F"/>
    <w:rsid w:val="008C0B7F"/>
    <w:rsid w:val="008C19AC"/>
    <w:rsid w:val="008C1AFD"/>
    <w:rsid w:val="008C1B4E"/>
    <w:rsid w:val="008C1D38"/>
    <w:rsid w:val="008C23F0"/>
    <w:rsid w:val="008C2962"/>
    <w:rsid w:val="008C2B28"/>
    <w:rsid w:val="008C3A12"/>
    <w:rsid w:val="008C3EED"/>
    <w:rsid w:val="008C4A3D"/>
    <w:rsid w:val="008C5D68"/>
    <w:rsid w:val="008C7287"/>
    <w:rsid w:val="008C7945"/>
    <w:rsid w:val="008C7C90"/>
    <w:rsid w:val="008D024F"/>
    <w:rsid w:val="008D071C"/>
    <w:rsid w:val="008D085D"/>
    <w:rsid w:val="008D118F"/>
    <w:rsid w:val="008D1B8E"/>
    <w:rsid w:val="008D1E37"/>
    <w:rsid w:val="008D2301"/>
    <w:rsid w:val="008D2C67"/>
    <w:rsid w:val="008D311B"/>
    <w:rsid w:val="008D317F"/>
    <w:rsid w:val="008D3B74"/>
    <w:rsid w:val="008D4096"/>
    <w:rsid w:val="008D4FF1"/>
    <w:rsid w:val="008D5BD2"/>
    <w:rsid w:val="008D61D5"/>
    <w:rsid w:val="008D6F71"/>
    <w:rsid w:val="008D7402"/>
    <w:rsid w:val="008D7A32"/>
    <w:rsid w:val="008E02DB"/>
    <w:rsid w:val="008E0B7E"/>
    <w:rsid w:val="008E0F5A"/>
    <w:rsid w:val="008E12D6"/>
    <w:rsid w:val="008E34EB"/>
    <w:rsid w:val="008E3551"/>
    <w:rsid w:val="008E482F"/>
    <w:rsid w:val="008E4A32"/>
    <w:rsid w:val="008E50DA"/>
    <w:rsid w:val="008E5875"/>
    <w:rsid w:val="008E5DE2"/>
    <w:rsid w:val="008E60AC"/>
    <w:rsid w:val="008E60BA"/>
    <w:rsid w:val="008E63CC"/>
    <w:rsid w:val="008E6770"/>
    <w:rsid w:val="008E684D"/>
    <w:rsid w:val="008E6D01"/>
    <w:rsid w:val="008E6EEB"/>
    <w:rsid w:val="008E706D"/>
    <w:rsid w:val="008E7604"/>
    <w:rsid w:val="008E7E3C"/>
    <w:rsid w:val="008F007D"/>
    <w:rsid w:val="008F081E"/>
    <w:rsid w:val="008F0885"/>
    <w:rsid w:val="008F1A2D"/>
    <w:rsid w:val="008F1EC2"/>
    <w:rsid w:val="008F2AF3"/>
    <w:rsid w:val="008F2BD1"/>
    <w:rsid w:val="008F2E17"/>
    <w:rsid w:val="008F31FF"/>
    <w:rsid w:val="008F3925"/>
    <w:rsid w:val="008F3BFB"/>
    <w:rsid w:val="008F44A9"/>
    <w:rsid w:val="008F55A3"/>
    <w:rsid w:val="008F6348"/>
    <w:rsid w:val="008F6C50"/>
    <w:rsid w:val="008F71AA"/>
    <w:rsid w:val="008F71B1"/>
    <w:rsid w:val="008F732B"/>
    <w:rsid w:val="008F760B"/>
    <w:rsid w:val="008F7D02"/>
    <w:rsid w:val="0090046F"/>
    <w:rsid w:val="00900613"/>
    <w:rsid w:val="00901922"/>
    <w:rsid w:val="009027C1"/>
    <w:rsid w:val="00903320"/>
    <w:rsid w:val="00903456"/>
    <w:rsid w:val="00903899"/>
    <w:rsid w:val="00903CAF"/>
    <w:rsid w:val="00904ADC"/>
    <w:rsid w:val="00905A54"/>
    <w:rsid w:val="009063D0"/>
    <w:rsid w:val="00906A32"/>
    <w:rsid w:val="00907A66"/>
    <w:rsid w:val="00907D67"/>
    <w:rsid w:val="009101E9"/>
    <w:rsid w:val="009102F1"/>
    <w:rsid w:val="00910917"/>
    <w:rsid w:val="0091099D"/>
    <w:rsid w:val="00910AD5"/>
    <w:rsid w:val="009110EE"/>
    <w:rsid w:val="0091172E"/>
    <w:rsid w:val="00911E02"/>
    <w:rsid w:val="00911FEC"/>
    <w:rsid w:val="00912696"/>
    <w:rsid w:val="0091451C"/>
    <w:rsid w:val="0091548D"/>
    <w:rsid w:val="0091588A"/>
    <w:rsid w:val="00915A1F"/>
    <w:rsid w:val="00915A54"/>
    <w:rsid w:val="00916509"/>
    <w:rsid w:val="00916641"/>
    <w:rsid w:val="009204F8"/>
    <w:rsid w:val="00920653"/>
    <w:rsid w:val="0092095B"/>
    <w:rsid w:val="009219E5"/>
    <w:rsid w:val="00921D5D"/>
    <w:rsid w:val="00922349"/>
    <w:rsid w:val="0092327B"/>
    <w:rsid w:val="00924079"/>
    <w:rsid w:val="00924367"/>
    <w:rsid w:val="00924546"/>
    <w:rsid w:val="00924A44"/>
    <w:rsid w:val="00924B50"/>
    <w:rsid w:val="00924D04"/>
    <w:rsid w:val="00924F1A"/>
    <w:rsid w:val="00925502"/>
    <w:rsid w:val="00925805"/>
    <w:rsid w:val="00926399"/>
    <w:rsid w:val="009272F3"/>
    <w:rsid w:val="00927CD0"/>
    <w:rsid w:val="00931070"/>
    <w:rsid w:val="0093166C"/>
    <w:rsid w:val="009317A1"/>
    <w:rsid w:val="00932117"/>
    <w:rsid w:val="0093230E"/>
    <w:rsid w:val="00932CC9"/>
    <w:rsid w:val="009333B8"/>
    <w:rsid w:val="0093382B"/>
    <w:rsid w:val="00933D17"/>
    <w:rsid w:val="00933EB8"/>
    <w:rsid w:val="009350BD"/>
    <w:rsid w:val="009350BE"/>
    <w:rsid w:val="00935FF4"/>
    <w:rsid w:val="00935FFD"/>
    <w:rsid w:val="00937148"/>
    <w:rsid w:val="009375A3"/>
    <w:rsid w:val="00937C49"/>
    <w:rsid w:val="0094007C"/>
    <w:rsid w:val="009401F0"/>
    <w:rsid w:val="00941DCB"/>
    <w:rsid w:val="0094230F"/>
    <w:rsid w:val="00942A8A"/>
    <w:rsid w:val="00942CD7"/>
    <w:rsid w:val="00942D8B"/>
    <w:rsid w:val="009437FE"/>
    <w:rsid w:val="00943EAE"/>
    <w:rsid w:val="0094459B"/>
    <w:rsid w:val="00945181"/>
    <w:rsid w:val="00946C19"/>
    <w:rsid w:val="00947DC5"/>
    <w:rsid w:val="00947EE6"/>
    <w:rsid w:val="00950351"/>
    <w:rsid w:val="0095091A"/>
    <w:rsid w:val="009511A3"/>
    <w:rsid w:val="0095154D"/>
    <w:rsid w:val="0095287D"/>
    <w:rsid w:val="00952EA4"/>
    <w:rsid w:val="00953407"/>
    <w:rsid w:val="00953A3C"/>
    <w:rsid w:val="00954256"/>
    <w:rsid w:val="00954497"/>
    <w:rsid w:val="00954BA8"/>
    <w:rsid w:val="00954E5C"/>
    <w:rsid w:val="009551C8"/>
    <w:rsid w:val="0095621F"/>
    <w:rsid w:val="0095651D"/>
    <w:rsid w:val="00957971"/>
    <w:rsid w:val="00957D3E"/>
    <w:rsid w:val="00957EE1"/>
    <w:rsid w:val="009600E9"/>
    <w:rsid w:val="009605EC"/>
    <w:rsid w:val="00960CE3"/>
    <w:rsid w:val="009610D8"/>
    <w:rsid w:val="00962735"/>
    <w:rsid w:val="0096284B"/>
    <w:rsid w:val="00963705"/>
    <w:rsid w:val="009640E9"/>
    <w:rsid w:val="00964691"/>
    <w:rsid w:val="00965931"/>
    <w:rsid w:val="00965EEC"/>
    <w:rsid w:val="00966153"/>
    <w:rsid w:val="0096754A"/>
    <w:rsid w:val="009677DA"/>
    <w:rsid w:val="0097019E"/>
    <w:rsid w:val="00970260"/>
    <w:rsid w:val="009702FF"/>
    <w:rsid w:val="00970BFD"/>
    <w:rsid w:val="00970DC2"/>
    <w:rsid w:val="0097122B"/>
    <w:rsid w:val="0097125B"/>
    <w:rsid w:val="00971DF8"/>
    <w:rsid w:val="00972965"/>
    <w:rsid w:val="00972E58"/>
    <w:rsid w:val="0097334F"/>
    <w:rsid w:val="009739CF"/>
    <w:rsid w:val="0097593A"/>
    <w:rsid w:val="009759D1"/>
    <w:rsid w:val="00975E02"/>
    <w:rsid w:val="0097611C"/>
    <w:rsid w:val="009770EE"/>
    <w:rsid w:val="00977627"/>
    <w:rsid w:val="009779C3"/>
    <w:rsid w:val="00977B61"/>
    <w:rsid w:val="0098056E"/>
    <w:rsid w:val="009805EB"/>
    <w:rsid w:val="009807B5"/>
    <w:rsid w:val="00980F4A"/>
    <w:rsid w:val="00980FD2"/>
    <w:rsid w:val="009812EC"/>
    <w:rsid w:val="009816FB"/>
    <w:rsid w:val="0098184E"/>
    <w:rsid w:val="00981BEC"/>
    <w:rsid w:val="0098311A"/>
    <w:rsid w:val="009835E3"/>
    <w:rsid w:val="00983CBE"/>
    <w:rsid w:val="00984204"/>
    <w:rsid w:val="0098497E"/>
    <w:rsid w:val="00984D34"/>
    <w:rsid w:val="00985371"/>
    <w:rsid w:val="0098552A"/>
    <w:rsid w:val="009858CC"/>
    <w:rsid w:val="00985E93"/>
    <w:rsid w:val="00986081"/>
    <w:rsid w:val="009869E9"/>
    <w:rsid w:val="00987306"/>
    <w:rsid w:val="00987D7F"/>
    <w:rsid w:val="00987EEF"/>
    <w:rsid w:val="00990105"/>
    <w:rsid w:val="00991120"/>
    <w:rsid w:val="00991678"/>
    <w:rsid w:val="00992175"/>
    <w:rsid w:val="0099262E"/>
    <w:rsid w:val="009927EE"/>
    <w:rsid w:val="009936FA"/>
    <w:rsid w:val="0099403B"/>
    <w:rsid w:val="00994588"/>
    <w:rsid w:val="0099468E"/>
    <w:rsid w:val="00994D4F"/>
    <w:rsid w:val="009951C9"/>
    <w:rsid w:val="00995597"/>
    <w:rsid w:val="00995FBD"/>
    <w:rsid w:val="009A0CC9"/>
    <w:rsid w:val="009A237B"/>
    <w:rsid w:val="009A334F"/>
    <w:rsid w:val="009A4378"/>
    <w:rsid w:val="009A5039"/>
    <w:rsid w:val="009A5CD4"/>
    <w:rsid w:val="009A5E4E"/>
    <w:rsid w:val="009A6184"/>
    <w:rsid w:val="009A61E7"/>
    <w:rsid w:val="009A7981"/>
    <w:rsid w:val="009A7AC7"/>
    <w:rsid w:val="009A7B22"/>
    <w:rsid w:val="009A7F65"/>
    <w:rsid w:val="009B0249"/>
    <w:rsid w:val="009B04CB"/>
    <w:rsid w:val="009B070E"/>
    <w:rsid w:val="009B1238"/>
    <w:rsid w:val="009B1F05"/>
    <w:rsid w:val="009B1F56"/>
    <w:rsid w:val="009B2D2E"/>
    <w:rsid w:val="009B2F54"/>
    <w:rsid w:val="009B31D3"/>
    <w:rsid w:val="009B4DD2"/>
    <w:rsid w:val="009B6609"/>
    <w:rsid w:val="009B685F"/>
    <w:rsid w:val="009B7254"/>
    <w:rsid w:val="009B747A"/>
    <w:rsid w:val="009B7523"/>
    <w:rsid w:val="009B7D33"/>
    <w:rsid w:val="009C0353"/>
    <w:rsid w:val="009C0531"/>
    <w:rsid w:val="009C0E99"/>
    <w:rsid w:val="009C14A1"/>
    <w:rsid w:val="009C288D"/>
    <w:rsid w:val="009C2C32"/>
    <w:rsid w:val="009C2C82"/>
    <w:rsid w:val="009C2C8C"/>
    <w:rsid w:val="009C2D18"/>
    <w:rsid w:val="009C3065"/>
    <w:rsid w:val="009C336D"/>
    <w:rsid w:val="009C3EA8"/>
    <w:rsid w:val="009C4595"/>
    <w:rsid w:val="009C56DF"/>
    <w:rsid w:val="009C64EC"/>
    <w:rsid w:val="009C6C31"/>
    <w:rsid w:val="009C728E"/>
    <w:rsid w:val="009D08A8"/>
    <w:rsid w:val="009D1062"/>
    <w:rsid w:val="009D1304"/>
    <w:rsid w:val="009D1C29"/>
    <w:rsid w:val="009D2652"/>
    <w:rsid w:val="009D2835"/>
    <w:rsid w:val="009D2A5A"/>
    <w:rsid w:val="009D5736"/>
    <w:rsid w:val="009D58ED"/>
    <w:rsid w:val="009D5E59"/>
    <w:rsid w:val="009D68A8"/>
    <w:rsid w:val="009D6971"/>
    <w:rsid w:val="009D751F"/>
    <w:rsid w:val="009D7FB5"/>
    <w:rsid w:val="009E02AD"/>
    <w:rsid w:val="009E09B8"/>
    <w:rsid w:val="009E0D77"/>
    <w:rsid w:val="009E0FF9"/>
    <w:rsid w:val="009E192E"/>
    <w:rsid w:val="009E1F5D"/>
    <w:rsid w:val="009E201C"/>
    <w:rsid w:val="009E2536"/>
    <w:rsid w:val="009E35F5"/>
    <w:rsid w:val="009E4872"/>
    <w:rsid w:val="009E4952"/>
    <w:rsid w:val="009E4E0E"/>
    <w:rsid w:val="009E5506"/>
    <w:rsid w:val="009E566F"/>
    <w:rsid w:val="009E69C0"/>
    <w:rsid w:val="009E6ECE"/>
    <w:rsid w:val="009E6FE9"/>
    <w:rsid w:val="009E7108"/>
    <w:rsid w:val="009E7DCC"/>
    <w:rsid w:val="009F01A0"/>
    <w:rsid w:val="009F0C0D"/>
    <w:rsid w:val="009F1BA9"/>
    <w:rsid w:val="009F346E"/>
    <w:rsid w:val="009F3E4A"/>
    <w:rsid w:val="009F44C6"/>
    <w:rsid w:val="009F5208"/>
    <w:rsid w:val="009F5343"/>
    <w:rsid w:val="009F5A2E"/>
    <w:rsid w:val="009F5C32"/>
    <w:rsid w:val="009F6359"/>
    <w:rsid w:val="009F66EC"/>
    <w:rsid w:val="009F6D80"/>
    <w:rsid w:val="009F6F6A"/>
    <w:rsid w:val="009F7091"/>
    <w:rsid w:val="009F7744"/>
    <w:rsid w:val="009F79D5"/>
    <w:rsid w:val="00A00605"/>
    <w:rsid w:val="00A00A01"/>
    <w:rsid w:val="00A0112C"/>
    <w:rsid w:val="00A014E6"/>
    <w:rsid w:val="00A01547"/>
    <w:rsid w:val="00A01961"/>
    <w:rsid w:val="00A0196F"/>
    <w:rsid w:val="00A01FC1"/>
    <w:rsid w:val="00A029DA"/>
    <w:rsid w:val="00A02A94"/>
    <w:rsid w:val="00A0398A"/>
    <w:rsid w:val="00A03DBB"/>
    <w:rsid w:val="00A03E24"/>
    <w:rsid w:val="00A04903"/>
    <w:rsid w:val="00A04DDF"/>
    <w:rsid w:val="00A04FFA"/>
    <w:rsid w:val="00A05500"/>
    <w:rsid w:val="00A0561A"/>
    <w:rsid w:val="00A059B5"/>
    <w:rsid w:val="00A05AAC"/>
    <w:rsid w:val="00A05CD0"/>
    <w:rsid w:val="00A05CF6"/>
    <w:rsid w:val="00A05D3A"/>
    <w:rsid w:val="00A05E5F"/>
    <w:rsid w:val="00A05F07"/>
    <w:rsid w:val="00A064AB"/>
    <w:rsid w:val="00A0680F"/>
    <w:rsid w:val="00A068D0"/>
    <w:rsid w:val="00A06F0B"/>
    <w:rsid w:val="00A06F1D"/>
    <w:rsid w:val="00A07146"/>
    <w:rsid w:val="00A0720B"/>
    <w:rsid w:val="00A07D18"/>
    <w:rsid w:val="00A100D7"/>
    <w:rsid w:val="00A104A9"/>
    <w:rsid w:val="00A10D24"/>
    <w:rsid w:val="00A11A14"/>
    <w:rsid w:val="00A11DF0"/>
    <w:rsid w:val="00A12108"/>
    <w:rsid w:val="00A1312A"/>
    <w:rsid w:val="00A133C8"/>
    <w:rsid w:val="00A13543"/>
    <w:rsid w:val="00A13726"/>
    <w:rsid w:val="00A13B71"/>
    <w:rsid w:val="00A13B9D"/>
    <w:rsid w:val="00A14847"/>
    <w:rsid w:val="00A14B4F"/>
    <w:rsid w:val="00A15323"/>
    <w:rsid w:val="00A16694"/>
    <w:rsid w:val="00A17351"/>
    <w:rsid w:val="00A176BE"/>
    <w:rsid w:val="00A17B9D"/>
    <w:rsid w:val="00A17F4E"/>
    <w:rsid w:val="00A20754"/>
    <w:rsid w:val="00A21063"/>
    <w:rsid w:val="00A21A9F"/>
    <w:rsid w:val="00A21E99"/>
    <w:rsid w:val="00A234AA"/>
    <w:rsid w:val="00A2381C"/>
    <w:rsid w:val="00A23ADD"/>
    <w:rsid w:val="00A248C4"/>
    <w:rsid w:val="00A2795A"/>
    <w:rsid w:val="00A30365"/>
    <w:rsid w:val="00A3078A"/>
    <w:rsid w:val="00A30C21"/>
    <w:rsid w:val="00A30DAF"/>
    <w:rsid w:val="00A32241"/>
    <w:rsid w:val="00A32941"/>
    <w:rsid w:val="00A336DB"/>
    <w:rsid w:val="00A341F6"/>
    <w:rsid w:val="00A34B77"/>
    <w:rsid w:val="00A350E1"/>
    <w:rsid w:val="00A35253"/>
    <w:rsid w:val="00A35723"/>
    <w:rsid w:val="00A3705C"/>
    <w:rsid w:val="00A37D95"/>
    <w:rsid w:val="00A4128F"/>
    <w:rsid w:val="00A4264D"/>
    <w:rsid w:val="00A428D3"/>
    <w:rsid w:val="00A43416"/>
    <w:rsid w:val="00A43DD4"/>
    <w:rsid w:val="00A44582"/>
    <w:rsid w:val="00A448D9"/>
    <w:rsid w:val="00A44A19"/>
    <w:rsid w:val="00A44D8C"/>
    <w:rsid w:val="00A452E7"/>
    <w:rsid w:val="00A45C23"/>
    <w:rsid w:val="00A46909"/>
    <w:rsid w:val="00A46DE2"/>
    <w:rsid w:val="00A47012"/>
    <w:rsid w:val="00A47039"/>
    <w:rsid w:val="00A5109E"/>
    <w:rsid w:val="00A51345"/>
    <w:rsid w:val="00A51E3F"/>
    <w:rsid w:val="00A52AB6"/>
    <w:rsid w:val="00A53073"/>
    <w:rsid w:val="00A53456"/>
    <w:rsid w:val="00A53DCC"/>
    <w:rsid w:val="00A53F24"/>
    <w:rsid w:val="00A550B1"/>
    <w:rsid w:val="00A5629A"/>
    <w:rsid w:val="00A5682A"/>
    <w:rsid w:val="00A56BE4"/>
    <w:rsid w:val="00A5739B"/>
    <w:rsid w:val="00A57F0F"/>
    <w:rsid w:val="00A6057D"/>
    <w:rsid w:val="00A60D9B"/>
    <w:rsid w:val="00A61094"/>
    <w:rsid w:val="00A61DAF"/>
    <w:rsid w:val="00A61ED0"/>
    <w:rsid w:val="00A61F1C"/>
    <w:rsid w:val="00A6213F"/>
    <w:rsid w:val="00A62F0C"/>
    <w:rsid w:val="00A638A3"/>
    <w:rsid w:val="00A64133"/>
    <w:rsid w:val="00A647E0"/>
    <w:rsid w:val="00A64B31"/>
    <w:rsid w:val="00A6558E"/>
    <w:rsid w:val="00A65DD7"/>
    <w:rsid w:val="00A6626E"/>
    <w:rsid w:val="00A7012E"/>
    <w:rsid w:val="00A70F9C"/>
    <w:rsid w:val="00A719E4"/>
    <w:rsid w:val="00A732D0"/>
    <w:rsid w:val="00A736C3"/>
    <w:rsid w:val="00A73C29"/>
    <w:rsid w:val="00A76067"/>
    <w:rsid w:val="00A761CA"/>
    <w:rsid w:val="00A76B08"/>
    <w:rsid w:val="00A771DA"/>
    <w:rsid w:val="00A77847"/>
    <w:rsid w:val="00A77B72"/>
    <w:rsid w:val="00A804D8"/>
    <w:rsid w:val="00A806B5"/>
    <w:rsid w:val="00A815C7"/>
    <w:rsid w:val="00A81608"/>
    <w:rsid w:val="00A816AF"/>
    <w:rsid w:val="00A81865"/>
    <w:rsid w:val="00A81E07"/>
    <w:rsid w:val="00A823A4"/>
    <w:rsid w:val="00A82C05"/>
    <w:rsid w:val="00A82D02"/>
    <w:rsid w:val="00A82E72"/>
    <w:rsid w:val="00A83078"/>
    <w:rsid w:val="00A84CEF"/>
    <w:rsid w:val="00A8557D"/>
    <w:rsid w:val="00A85A6C"/>
    <w:rsid w:val="00A863B7"/>
    <w:rsid w:val="00A86433"/>
    <w:rsid w:val="00A865F3"/>
    <w:rsid w:val="00A86767"/>
    <w:rsid w:val="00A876ED"/>
    <w:rsid w:val="00A87A15"/>
    <w:rsid w:val="00A87FD3"/>
    <w:rsid w:val="00A90814"/>
    <w:rsid w:val="00A91210"/>
    <w:rsid w:val="00A91F17"/>
    <w:rsid w:val="00A91FFE"/>
    <w:rsid w:val="00A93A45"/>
    <w:rsid w:val="00A941ED"/>
    <w:rsid w:val="00A941F9"/>
    <w:rsid w:val="00A9474C"/>
    <w:rsid w:val="00A9490F"/>
    <w:rsid w:val="00A94943"/>
    <w:rsid w:val="00A94ECA"/>
    <w:rsid w:val="00A951CB"/>
    <w:rsid w:val="00A95897"/>
    <w:rsid w:val="00A95D1D"/>
    <w:rsid w:val="00A96432"/>
    <w:rsid w:val="00A968DC"/>
    <w:rsid w:val="00A96FC1"/>
    <w:rsid w:val="00A975BB"/>
    <w:rsid w:val="00A97C4C"/>
    <w:rsid w:val="00AA03E2"/>
    <w:rsid w:val="00AA0D1F"/>
    <w:rsid w:val="00AA0E14"/>
    <w:rsid w:val="00AA0EE2"/>
    <w:rsid w:val="00AA12F7"/>
    <w:rsid w:val="00AA1367"/>
    <w:rsid w:val="00AA2D9E"/>
    <w:rsid w:val="00AA2F3A"/>
    <w:rsid w:val="00AA3562"/>
    <w:rsid w:val="00AA3AF4"/>
    <w:rsid w:val="00AA3E72"/>
    <w:rsid w:val="00AA4032"/>
    <w:rsid w:val="00AA4440"/>
    <w:rsid w:val="00AA491B"/>
    <w:rsid w:val="00AA4A10"/>
    <w:rsid w:val="00AA6158"/>
    <w:rsid w:val="00AA7FA7"/>
    <w:rsid w:val="00AB0A9F"/>
    <w:rsid w:val="00AB35AF"/>
    <w:rsid w:val="00AB39F9"/>
    <w:rsid w:val="00AB3DA5"/>
    <w:rsid w:val="00AB4E2C"/>
    <w:rsid w:val="00AB51A3"/>
    <w:rsid w:val="00AB55F7"/>
    <w:rsid w:val="00AB5761"/>
    <w:rsid w:val="00AB62CA"/>
    <w:rsid w:val="00AB64BD"/>
    <w:rsid w:val="00AB655E"/>
    <w:rsid w:val="00AB7372"/>
    <w:rsid w:val="00AB7614"/>
    <w:rsid w:val="00AB78C2"/>
    <w:rsid w:val="00AC052F"/>
    <w:rsid w:val="00AC1012"/>
    <w:rsid w:val="00AC112C"/>
    <w:rsid w:val="00AC19CD"/>
    <w:rsid w:val="00AC1DE7"/>
    <w:rsid w:val="00AC2B04"/>
    <w:rsid w:val="00AC45AF"/>
    <w:rsid w:val="00AC4829"/>
    <w:rsid w:val="00AC48B8"/>
    <w:rsid w:val="00AC4C73"/>
    <w:rsid w:val="00AC4E2D"/>
    <w:rsid w:val="00AC4F25"/>
    <w:rsid w:val="00AC5353"/>
    <w:rsid w:val="00AC53BF"/>
    <w:rsid w:val="00AC547A"/>
    <w:rsid w:val="00AC5621"/>
    <w:rsid w:val="00AC5A51"/>
    <w:rsid w:val="00AC5DDF"/>
    <w:rsid w:val="00AC62F1"/>
    <w:rsid w:val="00AC6B2A"/>
    <w:rsid w:val="00AC6B46"/>
    <w:rsid w:val="00AC6B9B"/>
    <w:rsid w:val="00AC6BD3"/>
    <w:rsid w:val="00AC761A"/>
    <w:rsid w:val="00AC7781"/>
    <w:rsid w:val="00AC78BF"/>
    <w:rsid w:val="00AC7B98"/>
    <w:rsid w:val="00AC7F08"/>
    <w:rsid w:val="00AD007C"/>
    <w:rsid w:val="00AD056B"/>
    <w:rsid w:val="00AD092F"/>
    <w:rsid w:val="00AD0AA5"/>
    <w:rsid w:val="00AD152B"/>
    <w:rsid w:val="00AD2855"/>
    <w:rsid w:val="00AD37C7"/>
    <w:rsid w:val="00AD3991"/>
    <w:rsid w:val="00AD3AFD"/>
    <w:rsid w:val="00AD4304"/>
    <w:rsid w:val="00AD44FA"/>
    <w:rsid w:val="00AD47FE"/>
    <w:rsid w:val="00AD55FC"/>
    <w:rsid w:val="00AD59B8"/>
    <w:rsid w:val="00AD61A8"/>
    <w:rsid w:val="00AD78F5"/>
    <w:rsid w:val="00AE0678"/>
    <w:rsid w:val="00AE0749"/>
    <w:rsid w:val="00AE092C"/>
    <w:rsid w:val="00AE115B"/>
    <w:rsid w:val="00AE1774"/>
    <w:rsid w:val="00AE1DB2"/>
    <w:rsid w:val="00AE38D6"/>
    <w:rsid w:val="00AE3DB1"/>
    <w:rsid w:val="00AE3DE1"/>
    <w:rsid w:val="00AE4486"/>
    <w:rsid w:val="00AE4C0A"/>
    <w:rsid w:val="00AE6423"/>
    <w:rsid w:val="00AE6529"/>
    <w:rsid w:val="00AE6B59"/>
    <w:rsid w:val="00AE6F22"/>
    <w:rsid w:val="00AE7078"/>
    <w:rsid w:val="00AE729E"/>
    <w:rsid w:val="00AE747B"/>
    <w:rsid w:val="00AE787A"/>
    <w:rsid w:val="00AF031A"/>
    <w:rsid w:val="00AF1425"/>
    <w:rsid w:val="00AF2205"/>
    <w:rsid w:val="00AF223C"/>
    <w:rsid w:val="00AF37A8"/>
    <w:rsid w:val="00AF38B9"/>
    <w:rsid w:val="00AF40C8"/>
    <w:rsid w:val="00AF41B2"/>
    <w:rsid w:val="00AF496F"/>
    <w:rsid w:val="00AF4A4C"/>
    <w:rsid w:val="00AF656D"/>
    <w:rsid w:val="00AF74E0"/>
    <w:rsid w:val="00B00B1F"/>
    <w:rsid w:val="00B01222"/>
    <w:rsid w:val="00B01E2C"/>
    <w:rsid w:val="00B020AD"/>
    <w:rsid w:val="00B02949"/>
    <w:rsid w:val="00B02FED"/>
    <w:rsid w:val="00B031AE"/>
    <w:rsid w:val="00B033CB"/>
    <w:rsid w:val="00B03556"/>
    <w:rsid w:val="00B0372C"/>
    <w:rsid w:val="00B03F02"/>
    <w:rsid w:val="00B044DE"/>
    <w:rsid w:val="00B0492D"/>
    <w:rsid w:val="00B04B98"/>
    <w:rsid w:val="00B04DB7"/>
    <w:rsid w:val="00B05BB5"/>
    <w:rsid w:val="00B05EF5"/>
    <w:rsid w:val="00B0644B"/>
    <w:rsid w:val="00B067A8"/>
    <w:rsid w:val="00B06EE4"/>
    <w:rsid w:val="00B0741D"/>
    <w:rsid w:val="00B07539"/>
    <w:rsid w:val="00B076E0"/>
    <w:rsid w:val="00B07948"/>
    <w:rsid w:val="00B07D2E"/>
    <w:rsid w:val="00B11E45"/>
    <w:rsid w:val="00B12D76"/>
    <w:rsid w:val="00B13897"/>
    <w:rsid w:val="00B13C0A"/>
    <w:rsid w:val="00B145C0"/>
    <w:rsid w:val="00B147DC"/>
    <w:rsid w:val="00B153A2"/>
    <w:rsid w:val="00B15DB3"/>
    <w:rsid w:val="00B16187"/>
    <w:rsid w:val="00B16946"/>
    <w:rsid w:val="00B16C6B"/>
    <w:rsid w:val="00B178B9"/>
    <w:rsid w:val="00B17933"/>
    <w:rsid w:val="00B17B9D"/>
    <w:rsid w:val="00B20DC2"/>
    <w:rsid w:val="00B21386"/>
    <w:rsid w:val="00B227BB"/>
    <w:rsid w:val="00B22950"/>
    <w:rsid w:val="00B23131"/>
    <w:rsid w:val="00B23774"/>
    <w:rsid w:val="00B241B6"/>
    <w:rsid w:val="00B24760"/>
    <w:rsid w:val="00B24AC2"/>
    <w:rsid w:val="00B24F67"/>
    <w:rsid w:val="00B2537E"/>
    <w:rsid w:val="00B253C8"/>
    <w:rsid w:val="00B25A06"/>
    <w:rsid w:val="00B26974"/>
    <w:rsid w:val="00B26C67"/>
    <w:rsid w:val="00B27174"/>
    <w:rsid w:val="00B276B9"/>
    <w:rsid w:val="00B304D5"/>
    <w:rsid w:val="00B30789"/>
    <w:rsid w:val="00B30A63"/>
    <w:rsid w:val="00B30DE6"/>
    <w:rsid w:val="00B321A4"/>
    <w:rsid w:val="00B32329"/>
    <w:rsid w:val="00B324CA"/>
    <w:rsid w:val="00B3318D"/>
    <w:rsid w:val="00B34501"/>
    <w:rsid w:val="00B34653"/>
    <w:rsid w:val="00B34F51"/>
    <w:rsid w:val="00B35069"/>
    <w:rsid w:val="00B35602"/>
    <w:rsid w:val="00B35BD8"/>
    <w:rsid w:val="00B35CA8"/>
    <w:rsid w:val="00B3603F"/>
    <w:rsid w:val="00B36620"/>
    <w:rsid w:val="00B3678F"/>
    <w:rsid w:val="00B3693D"/>
    <w:rsid w:val="00B401A0"/>
    <w:rsid w:val="00B40209"/>
    <w:rsid w:val="00B40860"/>
    <w:rsid w:val="00B408A5"/>
    <w:rsid w:val="00B41314"/>
    <w:rsid w:val="00B41869"/>
    <w:rsid w:val="00B418C1"/>
    <w:rsid w:val="00B41BB3"/>
    <w:rsid w:val="00B42E25"/>
    <w:rsid w:val="00B437DA"/>
    <w:rsid w:val="00B4435E"/>
    <w:rsid w:val="00B445BE"/>
    <w:rsid w:val="00B447AF"/>
    <w:rsid w:val="00B44D5E"/>
    <w:rsid w:val="00B46001"/>
    <w:rsid w:val="00B46748"/>
    <w:rsid w:val="00B50015"/>
    <w:rsid w:val="00B50944"/>
    <w:rsid w:val="00B50B66"/>
    <w:rsid w:val="00B50BA8"/>
    <w:rsid w:val="00B51976"/>
    <w:rsid w:val="00B51D50"/>
    <w:rsid w:val="00B520A5"/>
    <w:rsid w:val="00B522E6"/>
    <w:rsid w:val="00B5257F"/>
    <w:rsid w:val="00B52BF7"/>
    <w:rsid w:val="00B52CC1"/>
    <w:rsid w:val="00B532F0"/>
    <w:rsid w:val="00B532F4"/>
    <w:rsid w:val="00B537C6"/>
    <w:rsid w:val="00B53BC2"/>
    <w:rsid w:val="00B5492B"/>
    <w:rsid w:val="00B54B24"/>
    <w:rsid w:val="00B54C33"/>
    <w:rsid w:val="00B56420"/>
    <w:rsid w:val="00B56F31"/>
    <w:rsid w:val="00B56F38"/>
    <w:rsid w:val="00B604FB"/>
    <w:rsid w:val="00B60F36"/>
    <w:rsid w:val="00B612D7"/>
    <w:rsid w:val="00B61300"/>
    <w:rsid w:val="00B62001"/>
    <w:rsid w:val="00B62049"/>
    <w:rsid w:val="00B62A42"/>
    <w:rsid w:val="00B6348A"/>
    <w:rsid w:val="00B6376E"/>
    <w:rsid w:val="00B6414C"/>
    <w:rsid w:val="00B64720"/>
    <w:rsid w:val="00B64B92"/>
    <w:rsid w:val="00B64B98"/>
    <w:rsid w:val="00B64CF5"/>
    <w:rsid w:val="00B65620"/>
    <w:rsid w:val="00B66328"/>
    <w:rsid w:val="00B66488"/>
    <w:rsid w:val="00B672DF"/>
    <w:rsid w:val="00B676E3"/>
    <w:rsid w:val="00B67CBB"/>
    <w:rsid w:val="00B67F01"/>
    <w:rsid w:val="00B710A2"/>
    <w:rsid w:val="00B7127E"/>
    <w:rsid w:val="00B72A20"/>
    <w:rsid w:val="00B736B3"/>
    <w:rsid w:val="00B73F90"/>
    <w:rsid w:val="00B7488F"/>
    <w:rsid w:val="00B74946"/>
    <w:rsid w:val="00B74E9C"/>
    <w:rsid w:val="00B7511C"/>
    <w:rsid w:val="00B75291"/>
    <w:rsid w:val="00B75C7A"/>
    <w:rsid w:val="00B75CF6"/>
    <w:rsid w:val="00B76315"/>
    <w:rsid w:val="00B765AA"/>
    <w:rsid w:val="00B76958"/>
    <w:rsid w:val="00B77189"/>
    <w:rsid w:val="00B7771C"/>
    <w:rsid w:val="00B813B8"/>
    <w:rsid w:val="00B81AEE"/>
    <w:rsid w:val="00B82734"/>
    <w:rsid w:val="00B837BB"/>
    <w:rsid w:val="00B83CAC"/>
    <w:rsid w:val="00B83E7A"/>
    <w:rsid w:val="00B83E99"/>
    <w:rsid w:val="00B84E36"/>
    <w:rsid w:val="00B853B0"/>
    <w:rsid w:val="00B8549A"/>
    <w:rsid w:val="00B858C7"/>
    <w:rsid w:val="00B85DF0"/>
    <w:rsid w:val="00B864E2"/>
    <w:rsid w:val="00B86B0C"/>
    <w:rsid w:val="00B87070"/>
    <w:rsid w:val="00B87687"/>
    <w:rsid w:val="00B877B1"/>
    <w:rsid w:val="00B87A24"/>
    <w:rsid w:val="00B87B38"/>
    <w:rsid w:val="00B90215"/>
    <w:rsid w:val="00B90683"/>
    <w:rsid w:val="00B90A7A"/>
    <w:rsid w:val="00B90F08"/>
    <w:rsid w:val="00B9150F"/>
    <w:rsid w:val="00B91674"/>
    <w:rsid w:val="00B93128"/>
    <w:rsid w:val="00B93287"/>
    <w:rsid w:val="00B93662"/>
    <w:rsid w:val="00B951DF"/>
    <w:rsid w:val="00B95BC0"/>
    <w:rsid w:val="00B95D6F"/>
    <w:rsid w:val="00B96069"/>
    <w:rsid w:val="00B96C00"/>
    <w:rsid w:val="00B9701F"/>
    <w:rsid w:val="00B977AF"/>
    <w:rsid w:val="00BA0133"/>
    <w:rsid w:val="00BA0A79"/>
    <w:rsid w:val="00BA1036"/>
    <w:rsid w:val="00BA28AA"/>
    <w:rsid w:val="00BA2A9E"/>
    <w:rsid w:val="00BA3896"/>
    <w:rsid w:val="00BA3D68"/>
    <w:rsid w:val="00BA3FBD"/>
    <w:rsid w:val="00BA53D1"/>
    <w:rsid w:val="00BA5D46"/>
    <w:rsid w:val="00BA5DF2"/>
    <w:rsid w:val="00BA5ECF"/>
    <w:rsid w:val="00BA60AC"/>
    <w:rsid w:val="00BA616F"/>
    <w:rsid w:val="00BA650A"/>
    <w:rsid w:val="00BA7A83"/>
    <w:rsid w:val="00BB1374"/>
    <w:rsid w:val="00BB167E"/>
    <w:rsid w:val="00BB2624"/>
    <w:rsid w:val="00BB281C"/>
    <w:rsid w:val="00BB281E"/>
    <w:rsid w:val="00BB318C"/>
    <w:rsid w:val="00BB3E8C"/>
    <w:rsid w:val="00BB40DC"/>
    <w:rsid w:val="00BB419B"/>
    <w:rsid w:val="00BB4437"/>
    <w:rsid w:val="00BB4439"/>
    <w:rsid w:val="00BB55F5"/>
    <w:rsid w:val="00BB56C1"/>
    <w:rsid w:val="00BB70F3"/>
    <w:rsid w:val="00BB72F4"/>
    <w:rsid w:val="00BB77B1"/>
    <w:rsid w:val="00BC002B"/>
    <w:rsid w:val="00BC01DC"/>
    <w:rsid w:val="00BC0602"/>
    <w:rsid w:val="00BC2989"/>
    <w:rsid w:val="00BC2F00"/>
    <w:rsid w:val="00BC2F8F"/>
    <w:rsid w:val="00BC37E9"/>
    <w:rsid w:val="00BC4A97"/>
    <w:rsid w:val="00BC4B08"/>
    <w:rsid w:val="00BC4DCA"/>
    <w:rsid w:val="00BC58D6"/>
    <w:rsid w:val="00BC6EFE"/>
    <w:rsid w:val="00BC77AB"/>
    <w:rsid w:val="00BC7FCD"/>
    <w:rsid w:val="00BD0CD5"/>
    <w:rsid w:val="00BD0D8A"/>
    <w:rsid w:val="00BD17E4"/>
    <w:rsid w:val="00BD1C05"/>
    <w:rsid w:val="00BD1CF8"/>
    <w:rsid w:val="00BD2130"/>
    <w:rsid w:val="00BD2302"/>
    <w:rsid w:val="00BD27EC"/>
    <w:rsid w:val="00BD3450"/>
    <w:rsid w:val="00BD354A"/>
    <w:rsid w:val="00BD40DF"/>
    <w:rsid w:val="00BD46FC"/>
    <w:rsid w:val="00BD5421"/>
    <w:rsid w:val="00BD577A"/>
    <w:rsid w:val="00BD594F"/>
    <w:rsid w:val="00BD650F"/>
    <w:rsid w:val="00BD7165"/>
    <w:rsid w:val="00BD7668"/>
    <w:rsid w:val="00BD7B84"/>
    <w:rsid w:val="00BE014A"/>
    <w:rsid w:val="00BE10AA"/>
    <w:rsid w:val="00BE13C3"/>
    <w:rsid w:val="00BE170E"/>
    <w:rsid w:val="00BE3124"/>
    <w:rsid w:val="00BE3F4B"/>
    <w:rsid w:val="00BE470F"/>
    <w:rsid w:val="00BE477F"/>
    <w:rsid w:val="00BE4904"/>
    <w:rsid w:val="00BE4E72"/>
    <w:rsid w:val="00BE5150"/>
    <w:rsid w:val="00BE587D"/>
    <w:rsid w:val="00BE6BA9"/>
    <w:rsid w:val="00BE74C7"/>
    <w:rsid w:val="00BE75FF"/>
    <w:rsid w:val="00BE76B3"/>
    <w:rsid w:val="00BF04B6"/>
    <w:rsid w:val="00BF1465"/>
    <w:rsid w:val="00BF1B87"/>
    <w:rsid w:val="00BF24B4"/>
    <w:rsid w:val="00BF4526"/>
    <w:rsid w:val="00BF4950"/>
    <w:rsid w:val="00BF5708"/>
    <w:rsid w:val="00BF592A"/>
    <w:rsid w:val="00BF5A56"/>
    <w:rsid w:val="00BF6674"/>
    <w:rsid w:val="00BF68F6"/>
    <w:rsid w:val="00BF75A4"/>
    <w:rsid w:val="00C00770"/>
    <w:rsid w:val="00C01960"/>
    <w:rsid w:val="00C01B8A"/>
    <w:rsid w:val="00C023A1"/>
    <w:rsid w:val="00C02D22"/>
    <w:rsid w:val="00C02E67"/>
    <w:rsid w:val="00C02E8E"/>
    <w:rsid w:val="00C038E1"/>
    <w:rsid w:val="00C03AE9"/>
    <w:rsid w:val="00C0518F"/>
    <w:rsid w:val="00C0535D"/>
    <w:rsid w:val="00C05C43"/>
    <w:rsid w:val="00C06CC2"/>
    <w:rsid w:val="00C071E7"/>
    <w:rsid w:val="00C10A97"/>
    <w:rsid w:val="00C117AE"/>
    <w:rsid w:val="00C12AF1"/>
    <w:rsid w:val="00C12C0F"/>
    <w:rsid w:val="00C12DFF"/>
    <w:rsid w:val="00C1448F"/>
    <w:rsid w:val="00C151D3"/>
    <w:rsid w:val="00C166EE"/>
    <w:rsid w:val="00C17A64"/>
    <w:rsid w:val="00C2162F"/>
    <w:rsid w:val="00C21E1D"/>
    <w:rsid w:val="00C22EC1"/>
    <w:rsid w:val="00C22ED3"/>
    <w:rsid w:val="00C237FE"/>
    <w:rsid w:val="00C23967"/>
    <w:rsid w:val="00C24026"/>
    <w:rsid w:val="00C245BA"/>
    <w:rsid w:val="00C24621"/>
    <w:rsid w:val="00C248E9"/>
    <w:rsid w:val="00C24CB5"/>
    <w:rsid w:val="00C25513"/>
    <w:rsid w:val="00C26240"/>
    <w:rsid w:val="00C302D8"/>
    <w:rsid w:val="00C30329"/>
    <w:rsid w:val="00C30494"/>
    <w:rsid w:val="00C305E7"/>
    <w:rsid w:val="00C3079C"/>
    <w:rsid w:val="00C30F3F"/>
    <w:rsid w:val="00C30F76"/>
    <w:rsid w:val="00C3119D"/>
    <w:rsid w:val="00C31D19"/>
    <w:rsid w:val="00C323DF"/>
    <w:rsid w:val="00C32854"/>
    <w:rsid w:val="00C32C33"/>
    <w:rsid w:val="00C33570"/>
    <w:rsid w:val="00C33CB3"/>
    <w:rsid w:val="00C33E27"/>
    <w:rsid w:val="00C35A5F"/>
    <w:rsid w:val="00C36549"/>
    <w:rsid w:val="00C36A15"/>
    <w:rsid w:val="00C37671"/>
    <w:rsid w:val="00C37A0A"/>
    <w:rsid w:val="00C400D5"/>
    <w:rsid w:val="00C40AFF"/>
    <w:rsid w:val="00C40C7C"/>
    <w:rsid w:val="00C41D80"/>
    <w:rsid w:val="00C41EDB"/>
    <w:rsid w:val="00C42203"/>
    <w:rsid w:val="00C42302"/>
    <w:rsid w:val="00C42516"/>
    <w:rsid w:val="00C429E7"/>
    <w:rsid w:val="00C42B41"/>
    <w:rsid w:val="00C42F69"/>
    <w:rsid w:val="00C436E3"/>
    <w:rsid w:val="00C43BB0"/>
    <w:rsid w:val="00C43BEC"/>
    <w:rsid w:val="00C43F0F"/>
    <w:rsid w:val="00C43FE9"/>
    <w:rsid w:val="00C440EE"/>
    <w:rsid w:val="00C44FFB"/>
    <w:rsid w:val="00C45ABC"/>
    <w:rsid w:val="00C467CA"/>
    <w:rsid w:val="00C47BAD"/>
    <w:rsid w:val="00C47EFF"/>
    <w:rsid w:val="00C500A8"/>
    <w:rsid w:val="00C50490"/>
    <w:rsid w:val="00C507EA"/>
    <w:rsid w:val="00C51DE7"/>
    <w:rsid w:val="00C520E8"/>
    <w:rsid w:val="00C5569F"/>
    <w:rsid w:val="00C5638C"/>
    <w:rsid w:val="00C569AC"/>
    <w:rsid w:val="00C56AC6"/>
    <w:rsid w:val="00C56AD2"/>
    <w:rsid w:val="00C575A1"/>
    <w:rsid w:val="00C576E1"/>
    <w:rsid w:val="00C57D20"/>
    <w:rsid w:val="00C57DAF"/>
    <w:rsid w:val="00C6127F"/>
    <w:rsid w:val="00C625C9"/>
    <w:rsid w:val="00C62CDD"/>
    <w:rsid w:val="00C63209"/>
    <w:rsid w:val="00C6428E"/>
    <w:rsid w:val="00C6453C"/>
    <w:rsid w:val="00C64CA3"/>
    <w:rsid w:val="00C658A0"/>
    <w:rsid w:val="00C65B34"/>
    <w:rsid w:val="00C6686B"/>
    <w:rsid w:val="00C66BEE"/>
    <w:rsid w:val="00C66CD4"/>
    <w:rsid w:val="00C714D2"/>
    <w:rsid w:val="00C71A57"/>
    <w:rsid w:val="00C72332"/>
    <w:rsid w:val="00C7257F"/>
    <w:rsid w:val="00C72AAD"/>
    <w:rsid w:val="00C73DCD"/>
    <w:rsid w:val="00C73E30"/>
    <w:rsid w:val="00C744C2"/>
    <w:rsid w:val="00C753E0"/>
    <w:rsid w:val="00C76102"/>
    <w:rsid w:val="00C7682C"/>
    <w:rsid w:val="00C768FE"/>
    <w:rsid w:val="00C769B0"/>
    <w:rsid w:val="00C76ECC"/>
    <w:rsid w:val="00C7705F"/>
    <w:rsid w:val="00C77168"/>
    <w:rsid w:val="00C7776E"/>
    <w:rsid w:val="00C807F6"/>
    <w:rsid w:val="00C80F10"/>
    <w:rsid w:val="00C812FB"/>
    <w:rsid w:val="00C81B04"/>
    <w:rsid w:val="00C8280E"/>
    <w:rsid w:val="00C82D10"/>
    <w:rsid w:val="00C8321B"/>
    <w:rsid w:val="00C836C5"/>
    <w:rsid w:val="00C83E19"/>
    <w:rsid w:val="00C84757"/>
    <w:rsid w:val="00C86631"/>
    <w:rsid w:val="00C87099"/>
    <w:rsid w:val="00C8715A"/>
    <w:rsid w:val="00C8793E"/>
    <w:rsid w:val="00C87F4B"/>
    <w:rsid w:val="00C91788"/>
    <w:rsid w:val="00C91E0E"/>
    <w:rsid w:val="00C91E60"/>
    <w:rsid w:val="00C91FB6"/>
    <w:rsid w:val="00C922BE"/>
    <w:rsid w:val="00C929C7"/>
    <w:rsid w:val="00C93719"/>
    <w:rsid w:val="00C9528E"/>
    <w:rsid w:val="00C95C72"/>
    <w:rsid w:val="00C96968"/>
    <w:rsid w:val="00C96A77"/>
    <w:rsid w:val="00C96E75"/>
    <w:rsid w:val="00C971EB"/>
    <w:rsid w:val="00CA073A"/>
    <w:rsid w:val="00CA0E87"/>
    <w:rsid w:val="00CA1211"/>
    <w:rsid w:val="00CA1C57"/>
    <w:rsid w:val="00CA2455"/>
    <w:rsid w:val="00CA380C"/>
    <w:rsid w:val="00CA43D6"/>
    <w:rsid w:val="00CA4974"/>
    <w:rsid w:val="00CA5515"/>
    <w:rsid w:val="00CA5C17"/>
    <w:rsid w:val="00CA6AFC"/>
    <w:rsid w:val="00CA6D23"/>
    <w:rsid w:val="00CA74D5"/>
    <w:rsid w:val="00CA7CA1"/>
    <w:rsid w:val="00CB00A5"/>
    <w:rsid w:val="00CB071E"/>
    <w:rsid w:val="00CB1124"/>
    <w:rsid w:val="00CB1381"/>
    <w:rsid w:val="00CB244C"/>
    <w:rsid w:val="00CB2C91"/>
    <w:rsid w:val="00CB2F7F"/>
    <w:rsid w:val="00CB3036"/>
    <w:rsid w:val="00CB3474"/>
    <w:rsid w:val="00CB3E4D"/>
    <w:rsid w:val="00CB3F9D"/>
    <w:rsid w:val="00CB4184"/>
    <w:rsid w:val="00CB42E6"/>
    <w:rsid w:val="00CB527D"/>
    <w:rsid w:val="00CB58A5"/>
    <w:rsid w:val="00CB6409"/>
    <w:rsid w:val="00CC06E7"/>
    <w:rsid w:val="00CC0D28"/>
    <w:rsid w:val="00CC1117"/>
    <w:rsid w:val="00CC1353"/>
    <w:rsid w:val="00CC1509"/>
    <w:rsid w:val="00CC1A0B"/>
    <w:rsid w:val="00CC26D5"/>
    <w:rsid w:val="00CC30E3"/>
    <w:rsid w:val="00CC3254"/>
    <w:rsid w:val="00CC32E6"/>
    <w:rsid w:val="00CC3419"/>
    <w:rsid w:val="00CC3507"/>
    <w:rsid w:val="00CC4C2C"/>
    <w:rsid w:val="00CC5B40"/>
    <w:rsid w:val="00CC749F"/>
    <w:rsid w:val="00CC77D2"/>
    <w:rsid w:val="00CC79EF"/>
    <w:rsid w:val="00CC7E09"/>
    <w:rsid w:val="00CD063C"/>
    <w:rsid w:val="00CD0C80"/>
    <w:rsid w:val="00CD188B"/>
    <w:rsid w:val="00CD1FA5"/>
    <w:rsid w:val="00CD200F"/>
    <w:rsid w:val="00CD275E"/>
    <w:rsid w:val="00CD33B6"/>
    <w:rsid w:val="00CD3562"/>
    <w:rsid w:val="00CD3720"/>
    <w:rsid w:val="00CD38FE"/>
    <w:rsid w:val="00CD4163"/>
    <w:rsid w:val="00CD471E"/>
    <w:rsid w:val="00CD4853"/>
    <w:rsid w:val="00CD50D7"/>
    <w:rsid w:val="00CD5551"/>
    <w:rsid w:val="00CD576D"/>
    <w:rsid w:val="00CD71D7"/>
    <w:rsid w:val="00CD7DBC"/>
    <w:rsid w:val="00CE06D8"/>
    <w:rsid w:val="00CE0B60"/>
    <w:rsid w:val="00CE136A"/>
    <w:rsid w:val="00CE19D1"/>
    <w:rsid w:val="00CE20A3"/>
    <w:rsid w:val="00CE2617"/>
    <w:rsid w:val="00CE3A62"/>
    <w:rsid w:val="00CE4D9D"/>
    <w:rsid w:val="00CE5FC6"/>
    <w:rsid w:val="00CE6978"/>
    <w:rsid w:val="00CE6EC2"/>
    <w:rsid w:val="00CE6FC5"/>
    <w:rsid w:val="00CE72FC"/>
    <w:rsid w:val="00CE73BB"/>
    <w:rsid w:val="00CE7D6D"/>
    <w:rsid w:val="00CE7FC0"/>
    <w:rsid w:val="00CF00D3"/>
    <w:rsid w:val="00CF014C"/>
    <w:rsid w:val="00CF0496"/>
    <w:rsid w:val="00CF04D1"/>
    <w:rsid w:val="00CF10D2"/>
    <w:rsid w:val="00CF20E8"/>
    <w:rsid w:val="00CF25BB"/>
    <w:rsid w:val="00CF2A86"/>
    <w:rsid w:val="00CF374E"/>
    <w:rsid w:val="00CF4D16"/>
    <w:rsid w:val="00CF66D9"/>
    <w:rsid w:val="00D00051"/>
    <w:rsid w:val="00D01D68"/>
    <w:rsid w:val="00D02D3A"/>
    <w:rsid w:val="00D03CC9"/>
    <w:rsid w:val="00D04F38"/>
    <w:rsid w:val="00D057F3"/>
    <w:rsid w:val="00D06330"/>
    <w:rsid w:val="00D06504"/>
    <w:rsid w:val="00D06616"/>
    <w:rsid w:val="00D06DAC"/>
    <w:rsid w:val="00D06E73"/>
    <w:rsid w:val="00D07948"/>
    <w:rsid w:val="00D106B6"/>
    <w:rsid w:val="00D11329"/>
    <w:rsid w:val="00D118F5"/>
    <w:rsid w:val="00D123E8"/>
    <w:rsid w:val="00D128FD"/>
    <w:rsid w:val="00D13C5E"/>
    <w:rsid w:val="00D13C98"/>
    <w:rsid w:val="00D13D4E"/>
    <w:rsid w:val="00D13DEB"/>
    <w:rsid w:val="00D141EC"/>
    <w:rsid w:val="00D14539"/>
    <w:rsid w:val="00D1484D"/>
    <w:rsid w:val="00D14A57"/>
    <w:rsid w:val="00D15B07"/>
    <w:rsid w:val="00D15D7F"/>
    <w:rsid w:val="00D15EE6"/>
    <w:rsid w:val="00D164F6"/>
    <w:rsid w:val="00D16564"/>
    <w:rsid w:val="00D16C24"/>
    <w:rsid w:val="00D16DBA"/>
    <w:rsid w:val="00D17B95"/>
    <w:rsid w:val="00D20699"/>
    <w:rsid w:val="00D20F63"/>
    <w:rsid w:val="00D22D30"/>
    <w:rsid w:val="00D23E1F"/>
    <w:rsid w:val="00D25361"/>
    <w:rsid w:val="00D259B2"/>
    <w:rsid w:val="00D25EFF"/>
    <w:rsid w:val="00D25F30"/>
    <w:rsid w:val="00D2610E"/>
    <w:rsid w:val="00D262BA"/>
    <w:rsid w:val="00D2689E"/>
    <w:rsid w:val="00D26C6B"/>
    <w:rsid w:val="00D26CDE"/>
    <w:rsid w:val="00D26E72"/>
    <w:rsid w:val="00D26EC0"/>
    <w:rsid w:val="00D27147"/>
    <w:rsid w:val="00D271E2"/>
    <w:rsid w:val="00D27273"/>
    <w:rsid w:val="00D30B67"/>
    <w:rsid w:val="00D30EA8"/>
    <w:rsid w:val="00D30EDD"/>
    <w:rsid w:val="00D30F91"/>
    <w:rsid w:val="00D335D1"/>
    <w:rsid w:val="00D339F8"/>
    <w:rsid w:val="00D33D06"/>
    <w:rsid w:val="00D33FBA"/>
    <w:rsid w:val="00D340AA"/>
    <w:rsid w:val="00D35183"/>
    <w:rsid w:val="00D3629D"/>
    <w:rsid w:val="00D36338"/>
    <w:rsid w:val="00D364D9"/>
    <w:rsid w:val="00D40A25"/>
    <w:rsid w:val="00D40A85"/>
    <w:rsid w:val="00D416CD"/>
    <w:rsid w:val="00D41EE5"/>
    <w:rsid w:val="00D42C2C"/>
    <w:rsid w:val="00D42FEA"/>
    <w:rsid w:val="00D43395"/>
    <w:rsid w:val="00D4351F"/>
    <w:rsid w:val="00D436FF"/>
    <w:rsid w:val="00D440BB"/>
    <w:rsid w:val="00D442D7"/>
    <w:rsid w:val="00D44522"/>
    <w:rsid w:val="00D44745"/>
    <w:rsid w:val="00D4495F"/>
    <w:rsid w:val="00D44AA5"/>
    <w:rsid w:val="00D4510C"/>
    <w:rsid w:val="00D45BDA"/>
    <w:rsid w:val="00D46295"/>
    <w:rsid w:val="00D46AD0"/>
    <w:rsid w:val="00D502EF"/>
    <w:rsid w:val="00D5044D"/>
    <w:rsid w:val="00D5066C"/>
    <w:rsid w:val="00D52191"/>
    <w:rsid w:val="00D53276"/>
    <w:rsid w:val="00D53654"/>
    <w:rsid w:val="00D54041"/>
    <w:rsid w:val="00D543D8"/>
    <w:rsid w:val="00D54E3F"/>
    <w:rsid w:val="00D55C28"/>
    <w:rsid w:val="00D563E8"/>
    <w:rsid w:val="00D56FBA"/>
    <w:rsid w:val="00D57446"/>
    <w:rsid w:val="00D57C17"/>
    <w:rsid w:val="00D604C3"/>
    <w:rsid w:val="00D6072D"/>
    <w:rsid w:val="00D60AA8"/>
    <w:rsid w:val="00D61293"/>
    <w:rsid w:val="00D61536"/>
    <w:rsid w:val="00D61BEB"/>
    <w:rsid w:val="00D6507F"/>
    <w:rsid w:val="00D65C50"/>
    <w:rsid w:val="00D66DC8"/>
    <w:rsid w:val="00D6781A"/>
    <w:rsid w:val="00D67E8C"/>
    <w:rsid w:val="00D7048A"/>
    <w:rsid w:val="00D709A7"/>
    <w:rsid w:val="00D70DFD"/>
    <w:rsid w:val="00D7122F"/>
    <w:rsid w:val="00D71419"/>
    <w:rsid w:val="00D7151C"/>
    <w:rsid w:val="00D71F80"/>
    <w:rsid w:val="00D729C5"/>
    <w:rsid w:val="00D72B59"/>
    <w:rsid w:val="00D7410A"/>
    <w:rsid w:val="00D743ED"/>
    <w:rsid w:val="00D744F5"/>
    <w:rsid w:val="00D75167"/>
    <w:rsid w:val="00D75AFD"/>
    <w:rsid w:val="00D75C8E"/>
    <w:rsid w:val="00D75F44"/>
    <w:rsid w:val="00D76547"/>
    <w:rsid w:val="00D7713F"/>
    <w:rsid w:val="00D77B83"/>
    <w:rsid w:val="00D80465"/>
    <w:rsid w:val="00D806CC"/>
    <w:rsid w:val="00D812D9"/>
    <w:rsid w:val="00D81CE3"/>
    <w:rsid w:val="00D82D14"/>
    <w:rsid w:val="00D84C62"/>
    <w:rsid w:val="00D84EA0"/>
    <w:rsid w:val="00D85331"/>
    <w:rsid w:val="00D85925"/>
    <w:rsid w:val="00D87F80"/>
    <w:rsid w:val="00D87FDB"/>
    <w:rsid w:val="00D90E34"/>
    <w:rsid w:val="00D91E9E"/>
    <w:rsid w:val="00D92169"/>
    <w:rsid w:val="00D92266"/>
    <w:rsid w:val="00D9253F"/>
    <w:rsid w:val="00D92B7B"/>
    <w:rsid w:val="00D936DB"/>
    <w:rsid w:val="00D9388B"/>
    <w:rsid w:val="00D93946"/>
    <w:rsid w:val="00D93B21"/>
    <w:rsid w:val="00D93F91"/>
    <w:rsid w:val="00D9427F"/>
    <w:rsid w:val="00D942D7"/>
    <w:rsid w:val="00D945AA"/>
    <w:rsid w:val="00D94745"/>
    <w:rsid w:val="00D9479C"/>
    <w:rsid w:val="00D963DB"/>
    <w:rsid w:val="00D96583"/>
    <w:rsid w:val="00D969DD"/>
    <w:rsid w:val="00D9702A"/>
    <w:rsid w:val="00D97E15"/>
    <w:rsid w:val="00D97F9D"/>
    <w:rsid w:val="00DA01C1"/>
    <w:rsid w:val="00DA0289"/>
    <w:rsid w:val="00DA073A"/>
    <w:rsid w:val="00DA0888"/>
    <w:rsid w:val="00DA0904"/>
    <w:rsid w:val="00DA0E0C"/>
    <w:rsid w:val="00DA1CAE"/>
    <w:rsid w:val="00DA32DC"/>
    <w:rsid w:val="00DA33CB"/>
    <w:rsid w:val="00DA456F"/>
    <w:rsid w:val="00DA4D7F"/>
    <w:rsid w:val="00DA5550"/>
    <w:rsid w:val="00DA56CA"/>
    <w:rsid w:val="00DA61D2"/>
    <w:rsid w:val="00DA7637"/>
    <w:rsid w:val="00DA7A98"/>
    <w:rsid w:val="00DA7C8A"/>
    <w:rsid w:val="00DA7F1F"/>
    <w:rsid w:val="00DB04C0"/>
    <w:rsid w:val="00DB0A66"/>
    <w:rsid w:val="00DB1068"/>
    <w:rsid w:val="00DB1466"/>
    <w:rsid w:val="00DB14F9"/>
    <w:rsid w:val="00DB21F8"/>
    <w:rsid w:val="00DB2A36"/>
    <w:rsid w:val="00DB2F08"/>
    <w:rsid w:val="00DB426F"/>
    <w:rsid w:val="00DB4551"/>
    <w:rsid w:val="00DB4F6D"/>
    <w:rsid w:val="00DB4FB7"/>
    <w:rsid w:val="00DB5209"/>
    <w:rsid w:val="00DB5335"/>
    <w:rsid w:val="00DB5474"/>
    <w:rsid w:val="00DB562D"/>
    <w:rsid w:val="00DB6236"/>
    <w:rsid w:val="00DB6C64"/>
    <w:rsid w:val="00DB6C6D"/>
    <w:rsid w:val="00DC03F8"/>
    <w:rsid w:val="00DC05A9"/>
    <w:rsid w:val="00DC060D"/>
    <w:rsid w:val="00DC0E0B"/>
    <w:rsid w:val="00DC0FBE"/>
    <w:rsid w:val="00DC1700"/>
    <w:rsid w:val="00DC226A"/>
    <w:rsid w:val="00DC2412"/>
    <w:rsid w:val="00DC37FB"/>
    <w:rsid w:val="00DC496C"/>
    <w:rsid w:val="00DC4AE4"/>
    <w:rsid w:val="00DC54B7"/>
    <w:rsid w:val="00DC5700"/>
    <w:rsid w:val="00DC5AD5"/>
    <w:rsid w:val="00DC5DFF"/>
    <w:rsid w:val="00DC5E31"/>
    <w:rsid w:val="00DC62AB"/>
    <w:rsid w:val="00DC65FC"/>
    <w:rsid w:val="00DC6652"/>
    <w:rsid w:val="00DC6B46"/>
    <w:rsid w:val="00DC7440"/>
    <w:rsid w:val="00DC7B67"/>
    <w:rsid w:val="00DD0150"/>
    <w:rsid w:val="00DD03FC"/>
    <w:rsid w:val="00DD0ADB"/>
    <w:rsid w:val="00DD0D40"/>
    <w:rsid w:val="00DD0DDA"/>
    <w:rsid w:val="00DD0F1A"/>
    <w:rsid w:val="00DD1536"/>
    <w:rsid w:val="00DD15C6"/>
    <w:rsid w:val="00DD1C5C"/>
    <w:rsid w:val="00DD3073"/>
    <w:rsid w:val="00DD3F36"/>
    <w:rsid w:val="00DD45B7"/>
    <w:rsid w:val="00DD464F"/>
    <w:rsid w:val="00DD49A1"/>
    <w:rsid w:val="00DD51F3"/>
    <w:rsid w:val="00DD552C"/>
    <w:rsid w:val="00DD615F"/>
    <w:rsid w:val="00DD62CF"/>
    <w:rsid w:val="00DD7AB2"/>
    <w:rsid w:val="00DE01E9"/>
    <w:rsid w:val="00DE056B"/>
    <w:rsid w:val="00DE07B4"/>
    <w:rsid w:val="00DE0BE3"/>
    <w:rsid w:val="00DE1749"/>
    <w:rsid w:val="00DE17FD"/>
    <w:rsid w:val="00DE1B15"/>
    <w:rsid w:val="00DE1B9B"/>
    <w:rsid w:val="00DE1BB0"/>
    <w:rsid w:val="00DE1D80"/>
    <w:rsid w:val="00DE2732"/>
    <w:rsid w:val="00DE2871"/>
    <w:rsid w:val="00DE2936"/>
    <w:rsid w:val="00DE3232"/>
    <w:rsid w:val="00DE39C8"/>
    <w:rsid w:val="00DE4DC2"/>
    <w:rsid w:val="00DE640E"/>
    <w:rsid w:val="00DE6927"/>
    <w:rsid w:val="00DE6A78"/>
    <w:rsid w:val="00DE6B30"/>
    <w:rsid w:val="00DE6CBD"/>
    <w:rsid w:val="00DE6E5B"/>
    <w:rsid w:val="00DE72C6"/>
    <w:rsid w:val="00DE76B6"/>
    <w:rsid w:val="00DE7741"/>
    <w:rsid w:val="00DE7D4C"/>
    <w:rsid w:val="00DF0300"/>
    <w:rsid w:val="00DF064B"/>
    <w:rsid w:val="00DF0892"/>
    <w:rsid w:val="00DF0A78"/>
    <w:rsid w:val="00DF192B"/>
    <w:rsid w:val="00DF1F1C"/>
    <w:rsid w:val="00DF2128"/>
    <w:rsid w:val="00DF22AE"/>
    <w:rsid w:val="00DF2896"/>
    <w:rsid w:val="00DF2C36"/>
    <w:rsid w:val="00DF331F"/>
    <w:rsid w:val="00DF3B46"/>
    <w:rsid w:val="00DF3D5E"/>
    <w:rsid w:val="00DF3E5A"/>
    <w:rsid w:val="00DF4780"/>
    <w:rsid w:val="00DF4BE5"/>
    <w:rsid w:val="00DF5088"/>
    <w:rsid w:val="00DF586B"/>
    <w:rsid w:val="00DF5B86"/>
    <w:rsid w:val="00DF5FFA"/>
    <w:rsid w:val="00DF6111"/>
    <w:rsid w:val="00DF614E"/>
    <w:rsid w:val="00DF65AF"/>
    <w:rsid w:val="00DF6BD4"/>
    <w:rsid w:val="00DF74C8"/>
    <w:rsid w:val="00DF7B72"/>
    <w:rsid w:val="00E0032C"/>
    <w:rsid w:val="00E007AD"/>
    <w:rsid w:val="00E00C39"/>
    <w:rsid w:val="00E01F19"/>
    <w:rsid w:val="00E02497"/>
    <w:rsid w:val="00E03189"/>
    <w:rsid w:val="00E038F2"/>
    <w:rsid w:val="00E03989"/>
    <w:rsid w:val="00E04BEF"/>
    <w:rsid w:val="00E05949"/>
    <w:rsid w:val="00E07109"/>
    <w:rsid w:val="00E07DF8"/>
    <w:rsid w:val="00E103E1"/>
    <w:rsid w:val="00E10CDF"/>
    <w:rsid w:val="00E11C92"/>
    <w:rsid w:val="00E121C4"/>
    <w:rsid w:val="00E12ABD"/>
    <w:rsid w:val="00E12FEB"/>
    <w:rsid w:val="00E13505"/>
    <w:rsid w:val="00E13A8F"/>
    <w:rsid w:val="00E13F8C"/>
    <w:rsid w:val="00E14082"/>
    <w:rsid w:val="00E1523B"/>
    <w:rsid w:val="00E15429"/>
    <w:rsid w:val="00E16AD3"/>
    <w:rsid w:val="00E16CF0"/>
    <w:rsid w:val="00E177D6"/>
    <w:rsid w:val="00E20B24"/>
    <w:rsid w:val="00E22643"/>
    <w:rsid w:val="00E2318E"/>
    <w:rsid w:val="00E23351"/>
    <w:rsid w:val="00E2385C"/>
    <w:rsid w:val="00E23ADF"/>
    <w:rsid w:val="00E244D5"/>
    <w:rsid w:val="00E245C5"/>
    <w:rsid w:val="00E24650"/>
    <w:rsid w:val="00E2466E"/>
    <w:rsid w:val="00E2516F"/>
    <w:rsid w:val="00E25E75"/>
    <w:rsid w:val="00E27876"/>
    <w:rsid w:val="00E27B82"/>
    <w:rsid w:val="00E30AE5"/>
    <w:rsid w:val="00E31803"/>
    <w:rsid w:val="00E31FF3"/>
    <w:rsid w:val="00E320BC"/>
    <w:rsid w:val="00E321A6"/>
    <w:rsid w:val="00E322AE"/>
    <w:rsid w:val="00E329C7"/>
    <w:rsid w:val="00E32A25"/>
    <w:rsid w:val="00E33061"/>
    <w:rsid w:val="00E3317E"/>
    <w:rsid w:val="00E332C7"/>
    <w:rsid w:val="00E33AC4"/>
    <w:rsid w:val="00E34154"/>
    <w:rsid w:val="00E3471E"/>
    <w:rsid w:val="00E360E9"/>
    <w:rsid w:val="00E36512"/>
    <w:rsid w:val="00E3686C"/>
    <w:rsid w:val="00E36B19"/>
    <w:rsid w:val="00E3707F"/>
    <w:rsid w:val="00E371ED"/>
    <w:rsid w:val="00E3750E"/>
    <w:rsid w:val="00E37558"/>
    <w:rsid w:val="00E407CF"/>
    <w:rsid w:val="00E408F4"/>
    <w:rsid w:val="00E40FCD"/>
    <w:rsid w:val="00E422CC"/>
    <w:rsid w:val="00E4293E"/>
    <w:rsid w:val="00E43A9A"/>
    <w:rsid w:val="00E440D3"/>
    <w:rsid w:val="00E447A9"/>
    <w:rsid w:val="00E44A41"/>
    <w:rsid w:val="00E44E5A"/>
    <w:rsid w:val="00E451BD"/>
    <w:rsid w:val="00E45397"/>
    <w:rsid w:val="00E4543A"/>
    <w:rsid w:val="00E45A16"/>
    <w:rsid w:val="00E45DA0"/>
    <w:rsid w:val="00E476A8"/>
    <w:rsid w:val="00E47831"/>
    <w:rsid w:val="00E509D3"/>
    <w:rsid w:val="00E510D4"/>
    <w:rsid w:val="00E51141"/>
    <w:rsid w:val="00E52351"/>
    <w:rsid w:val="00E5250A"/>
    <w:rsid w:val="00E5251A"/>
    <w:rsid w:val="00E5272A"/>
    <w:rsid w:val="00E52943"/>
    <w:rsid w:val="00E52D63"/>
    <w:rsid w:val="00E53221"/>
    <w:rsid w:val="00E5404C"/>
    <w:rsid w:val="00E54866"/>
    <w:rsid w:val="00E55285"/>
    <w:rsid w:val="00E5550C"/>
    <w:rsid w:val="00E55EC4"/>
    <w:rsid w:val="00E55EEE"/>
    <w:rsid w:val="00E55F48"/>
    <w:rsid w:val="00E56009"/>
    <w:rsid w:val="00E56132"/>
    <w:rsid w:val="00E56746"/>
    <w:rsid w:val="00E56EA4"/>
    <w:rsid w:val="00E5766A"/>
    <w:rsid w:val="00E57C78"/>
    <w:rsid w:val="00E57D66"/>
    <w:rsid w:val="00E57DF1"/>
    <w:rsid w:val="00E57E9D"/>
    <w:rsid w:val="00E60414"/>
    <w:rsid w:val="00E61C3F"/>
    <w:rsid w:val="00E61DCB"/>
    <w:rsid w:val="00E61DDB"/>
    <w:rsid w:val="00E62215"/>
    <w:rsid w:val="00E623DC"/>
    <w:rsid w:val="00E62F76"/>
    <w:rsid w:val="00E63011"/>
    <w:rsid w:val="00E63273"/>
    <w:rsid w:val="00E635DA"/>
    <w:rsid w:val="00E64C73"/>
    <w:rsid w:val="00E654BC"/>
    <w:rsid w:val="00E65F11"/>
    <w:rsid w:val="00E66A78"/>
    <w:rsid w:val="00E66C44"/>
    <w:rsid w:val="00E66ED8"/>
    <w:rsid w:val="00E70080"/>
    <w:rsid w:val="00E71CA3"/>
    <w:rsid w:val="00E723E5"/>
    <w:rsid w:val="00E72D6A"/>
    <w:rsid w:val="00E730AC"/>
    <w:rsid w:val="00E73857"/>
    <w:rsid w:val="00E73948"/>
    <w:rsid w:val="00E742F6"/>
    <w:rsid w:val="00E74456"/>
    <w:rsid w:val="00E74839"/>
    <w:rsid w:val="00E74FC7"/>
    <w:rsid w:val="00E75511"/>
    <w:rsid w:val="00E75B64"/>
    <w:rsid w:val="00E75FF2"/>
    <w:rsid w:val="00E76699"/>
    <w:rsid w:val="00E768C5"/>
    <w:rsid w:val="00E76CD5"/>
    <w:rsid w:val="00E76D40"/>
    <w:rsid w:val="00E772E4"/>
    <w:rsid w:val="00E7733C"/>
    <w:rsid w:val="00E779AF"/>
    <w:rsid w:val="00E77B67"/>
    <w:rsid w:val="00E77FD8"/>
    <w:rsid w:val="00E80AB9"/>
    <w:rsid w:val="00E8100A"/>
    <w:rsid w:val="00E82834"/>
    <w:rsid w:val="00E82925"/>
    <w:rsid w:val="00E8334B"/>
    <w:rsid w:val="00E84419"/>
    <w:rsid w:val="00E845C2"/>
    <w:rsid w:val="00E84722"/>
    <w:rsid w:val="00E84826"/>
    <w:rsid w:val="00E851DF"/>
    <w:rsid w:val="00E855CD"/>
    <w:rsid w:val="00E859DD"/>
    <w:rsid w:val="00E863A3"/>
    <w:rsid w:val="00E8648C"/>
    <w:rsid w:val="00E91343"/>
    <w:rsid w:val="00E916A9"/>
    <w:rsid w:val="00E9195B"/>
    <w:rsid w:val="00E91B6A"/>
    <w:rsid w:val="00E92D79"/>
    <w:rsid w:val="00E94142"/>
    <w:rsid w:val="00E9472A"/>
    <w:rsid w:val="00E9487C"/>
    <w:rsid w:val="00E95676"/>
    <w:rsid w:val="00E958FC"/>
    <w:rsid w:val="00E965E0"/>
    <w:rsid w:val="00E97D5C"/>
    <w:rsid w:val="00EA03B1"/>
    <w:rsid w:val="00EA104B"/>
    <w:rsid w:val="00EA14D3"/>
    <w:rsid w:val="00EA1D34"/>
    <w:rsid w:val="00EA213A"/>
    <w:rsid w:val="00EA2776"/>
    <w:rsid w:val="00EA2888"/>
    <w:rsid w:val="00EA293B"/>
    <w:rsid w:val="00EA3B75"/>
    <w:rsid w:val="00EA3C95"/>
    <w:rsid w:val="00EA4499"/>
    <w:rsid w:val="00EA53DD"/>
    <w:rsid w:val="00EA55C9"/>
    <w:rsid w:val="00EA56F4"/>
    <w:rsid w:val="00EA5AFE"/>
    <w:rsid w:val="00EA62C9"/>
    <w:rsid w:val="00EA6821"/>
    <w:rsid w:val="00EA68CE"/>
    <w:rsid w:val="00EA7A9F"/>
    <w:rsid w:val="00EB035C"/>
    <w:rsid w:val="00EB0D37"/>
    <w:rsid w:val="00EB123F"/>
    <w:rsid w:val="00EB1839"/>
    <w:rsid w:val="00EB1BD9"/>
    <w:rsid w:val="00EB200A"/>
    <w:rsid w:val="00EB2197"/>
    <w:rsid w:val="00EB2205"/>
    <w:rsid w:val="00EB2720"/>
    <w:rsid w:val="00EB279E"/>
    <w:rsid w:val="00EB2833"/>
    <w:rsid w:val="00EB2907"/>
    <w:rsid w:val="00EB3087"/>
    <w:rsid w:val="00EB36BF"/>
    <w:rsid w:val="00EB3FAA"/>
    <w:rsid w:val="00EB40B8"/>
    <w:rsid w:val="00EB4409"/>
    <w:rsid w:val="00EB4752"/>
    <w:rsid w:val="00EB4BB0"/>
    <w:rsid w:val="00EB4FBC"/>
    <w:rsid w:val="00EB5755"/>
    <w:rsid w:val="00EB6861"/>
    <w:rsid w:val="00EB6914"/>
    <w:rsid w:val="00EB6B35"/>
    <w:rsid w:val="00EB7370"/>
    <w:rsid w:val="00EB7625"/>
    <w:rsid w:val="00EB7AB1"/>
    <w:rsid w:val="00EC1193"/>
    <w:rsid w:val="00EC1611"/>
    <w:rsid w:val="00EC3BFE"/>
    <w:rsid w:val="00EC3E8B"/>
    <w:rsid w:val="00EC4D6D"/>
    <w:rsid w:val="00EC4E59"/>
    <w:rsid w:val="00EC55C5"/>
    <w:rsid w:val="00EC5A71"/>
    <w:rsid w:val="00EC660C"/>
    <w:rsid w:val="00EC6EF9"/>
    <w:rsid w:val="00EC75EA"/>
    <w:rsid w:val="00EC7A62"/>
    <w:rsid w:val="00EC7DDA"/>
    <w:rsid w:val="00ED042D"/>
    <w:rsid w:val="00ED050A"/>
    <w:rsid w:val="00ED08F7"/>
    <w:rsid w:val="00ED09AA"/>
    <w:rsid w:val="00ED0E00"/>
    <w:rsid w:val="00ED0FF9"/>
    <w:rsid w:val="00ED1ECE"/>
    <w:rsid w:val="00ED2E83"/>
    <w:rsid w:val="00ED3C2B"/>
    <w:rsid w:val="00ED4990"/>
    <w:rsid w:val="00ED49F6"/>
    <w:rsid w:val="00ED516F"/>
    <w:rsid w:val="00ED631E"/>
    <w:rsid w:val="00ED7DCC"/>
    <w:rsid w:val="00EE0047"/>
    <w:rsid w:val="00EE035D"/>
    <w:rsid w:val="00EE0D4F"/>
    <w:rsid w:val="00EE1191"/>
    <w:rsid w:val="00EE15E3"/>
    <w:rsid w:val="00EE1909"/>
    <w:rsid w:val="00EE213B"/>
    <w:rsid w:val="00EE35A0"/>
    <w:rsid w:val="00EE64DD"/>
    <w:rsid w:val="00EE66FD"/>
    <w:rsid w:val="00EE6A6B"/>
    <w:rsid w:val="00EE6CCF"/>
    <w:rsid w:val="00EE789B"/>
    <w:rsid w:val="00EF052F"/>
    <w:rsid w:val="00EF151B"/>
    <w:rsid w:val="00EF1874"/>
    <w:rsid w:val="00EF1EFB"/>
    <w:rsid w:val="00EF3217"/>
    <w:rsid w:val="00EF37AF"/>
    <w:rsid w:val="00EF4DD7"/>
    <w:rsid w:val="00EF4DE8"/>
    <w:rsid w:val="00EF648C"/>
    <w:rsid w:val="00EF786D"/>
    <w:rsid w:val="00EF7BC7"/>
    <w:rsid w:val="00EF7D61"/>
    <w:rsid w:val="00EF7DF8"/>
    <w:rsid w:val="00F01782"/>
    <w:rsid w:val="00F01B08"/>
    <w:rsid w:val="00F01D94"/>
    <w:rsid w:val="00F02B46"/>
    <w:rsid w:val="00F03FB5"/>
    <w:rsid w:val="00F04385"/>
    <w:rsid w:val="00F045E6"/>
    <w:rsid w:val="00F04D01"/>
    <w:rsid w:val="00F05631"/>
    <w:rsid w:val="00F05B3C"/>
    <w:rsid w:val="00F0600C"/>
    <w:rsid w:val="00F06534"/>
    <w:rsid w:val="00F066B5"/>
    <w:rsid w:val="00F069BB"/>
    <w:rsid w:val="00F10029"/>
    <w:rsid w:val="00F1009D"/>
    <w:rsid w:val="00F10282"/>
    <w:rsid w:val="00F112D3"/>
    <w:rsid w:val="00F116A6"/>
    <w:rsid w:val="00F116DC"/>
    <w:rsid w:val="00F11CE9"/>
    <w:rsid w:val="00F124CA"/>
    <w:rsid w:val="00F12654"/>
    <w:rsid w:val="00F13A42"/>
    <w:rsid w:val="00F13CA1"/>
    <w:rsid w:val="00F13EED"/>
    <w:rsid w:val="00F1513D"/>
    <w:rsid w:val="00F17677"/>
    <w:rsid w:val="00F179C9"/>
    <w:rsid w:val="00F20812"/>
    <w:rsid w:val="00F20A20"/>
    <w:rsid w:val="00F20CB5"/>
    <w:rsid w:val="00F20F03"/>
    <w:rsid w:val="00F2161E"/>
    <w:rsid w:val="00F228FF"/>
    <w:rsid w:val="00F22963"/>
    <w:rsid w:val="00F23012"/>
    <w:rsid w:val="00F23A02"/>
    <w:rsid w:val="00F24379"/>
    <w:rsid w:val="00F24DC0"/>
    <w:rsid w:val="00F26DB9"/>
    <w:rsid w:val="00F27688"/>
    <w:rsid w:val="00F27888"/>
    <w:rsid w:val="00F27F42"/>
    <w:rsid w:val="00F3054E"/>
    <w:rsid w:val="00F3086A"/>
    <w:rsid w:val="00F3219E"/>
    <w:rsid w:val="00F3320E"/>
    <w:rsid w:val="00F341F5"/>
    <w:rsid w:val="00F34A9B"/>
    <w:rsid w:val="00F369AE"/>
    <w:rsid w:val="00F369E9"/>
    <w:rsid w:val="00F3716F"/>
    <w:rsid w:val="00F374A3"/>
    <w:rsid w:val="00F406DF"/>
    <w:rsid w:val="00F4075C"/>
    <w:rsid w:val="00F40BB1"/>
    <w:rsid w:val="00F43043"/>
    <w:rsid w:val="00F43127"/>
    <w:rsid w:val="00F43263"/>
    <w:rsid w:val="00F43FFF"/>
    <w:rsid w:val="00F44B6D"/>
    <w:rsid w:val="00F44C58"/>
    <w:rsid w:val="00F44FA5"/>
    <w:rsid w:val="00F45114"/>
    <w:rsid w:val="00F4527F"/>
    <w:rsid w:val="00F463CE"/>
    <w:rsid w:val="00F47C4D"/>
    <w:rsid w:val="00F50914"/>
    <w:rsid w:val="00F5177F"/>
    <w:rsid w:val="00F517EC"/>
    <w:rsid w:val="00F520C5"/>
    <w:rsid w:val="00F521AB"/>
    <w:rsid w:val="00F52C5F"/>
    <w:rsid w:val="00F52E72"/>
    <w:rsid w:val="00F5341D"/>
    <w:rsid w:val="00F5359E"/>
    <w:rsid w:val="00F53FA2"/>
    <w:rsid w:val="00F54207"/>
    <w:rsid w:val="00F5468F"/>
    <w:rsid w:val="00F5484A"/>
    <w:rsid w:val="00F54A07"/>
    <w:rsid w:val="00F54A97"/>
    <w:rsid w:val="00F5544D"/>
    <w:rsid w:val="00F558A8"/>
    <w:rsid w:val="00F56428"/>
    <w:rsid w:val="00F5682D"/>
    <w:rsid w:val="00F56EFF"/>
    <w:rsid w:val="00F57A5A"/>
    <w:rsid w:val="00F57ABB"/>
    <w:rsid w:val="00F57E95"/>
    <w:rsid w:val="00F61167"/>
    <w:rsid w:val="00F61D6B"/>
    <w:rsid w:val="00F61EC6"/>
    <w:rsid w:val="00F62265"/>
    <w:rsid w:val="00F6254D"/>
    <w:rsid w:val="00F6274F"/>
    <w:rsid w:val="00F6295E"/>
    <w:rsid w:val="00F639A8"/>
    <w:rsid w:val="00F6417F"/>
    <w:rsid w:val="00F64CF1"/>
    <w:rsid w:val="00F65C16"/>
    <w:rsid w:val="00F66249"/>
    <w:rsid w:val="00F66FD5"/>
    <w:rsid w:val="00F67D30"/>
    <w:rsid w:val="00F700FF"/>
    <w:rsid w:val="00F70F24"/>
    <w:rsid w:val="00F71666"/>
    <w:rsid w:val="00F71958"/>
    <w:rsid w:val="00F71EE5"/>
    <w:rsid w:val="00F72BBE"/>
    <w:rsid w:val="00F72DCB"/>
    <w:rsid w:val="00F7314C"/>
    <w:rsid w:val="00F73235"/>
    <w:rsid w:val="00F73434"/>
    <w:rsid w:val="00F7423A"/>
    <w:rsid w:val="00F74891"/>
    <w:rsid w:val="00F74936"/>
    <w:rsid w:val="00F7498A"/>
    <w:rsid w:val="00F74DFC"/>
    <w:rsid w:val="00F75868"/>
    <w:rsid w:val="00F75A47"/>
    <w:rsid w:val="00F75CAB"/>
    <w:rsid w:val="00F75EB6"/>
    <w:rsid w:val="00F76D55"/>
    <w:rsid w:val="00F76FFF"/>
    <w:rsid w:val="00F779F5"/>
    <w:rsid w:val="00F807E3"/>
    <w:rsid w:val="00F807F8"/>
    <w:rsid w:val="00F8084A"/>
    <w:rsid w:val="00F808E0"/>
    <w:rsid w:val="00F81283"/>
    <w:rsid w:val="00F8138E"/>
    <w:rsid w:val="00F814BB"/>
    <w:rsid w:val="00F81C59"/>
    <w:rsid w:val="00F8242B"/>
    <w:rsid w:val="00F836EC"/>
    <w:rsid w:val="00F83DC0"/>
    <w:rsid w:val="00F842CD"/>
    <w:rsid w:val="00F84631"/>
    <w:rsid w:val="00F84EA8"/>
    <w:rsid w:val="00F853EC"/>
    <w:rsid w:val="00F86DBA"/>
    <w:rsid w:val="00F87F45"/>
    <w:rsid w:val="00F9024D"/>
    <w:rsid w:val="00F912F4"/>
    <w:rsid w:val="00F9257F"/>
    <w:rsid w:val="00F934E9"/>
    <w:rsid w:val="00F93661"/>
    <w:rsid w:val="00F93F8B"/>
    <w:rsid w:val="00F948EB"/>
    <w:rsid w:val="00F94BFF"/>
    <w:rsid w:val="00F9520D"/>
    <w:rsid w:val="00F952C3"/>
    <w:rsid w:val="00F9531E"/>
    <w:rsid w:val="00F95444"/>
    <w:rsid w:val="00F957FC"/>
    <w:rsid w:val="00F95DB8"/>
    <w:rsid w:val="00FA065C"/>
    <w:rsid w:val="00FA080A"/>
    <w:rsid w:val="00FA09AA"/>
    <w:rsid w:val="00FA0D13"/>
    <w:rsid w:val="00FA13B9"/>
    <w:rsid w:val="00FA305D"/>
    <w:rsid w:val="00FA31DC"/>
    <w:rsid w:val="00FA3B60"/>
    <w:rsid w:val="00FA41D2"/>
    <w:rsid w:val="00FA521B"/>
    <w:rsid w:val="00FA55A0"/>
    <w:rsid w:val="00FA5EAF"/>
    <w:rsid w:val="00FA5FF3"/>
    <w:rsid w:val="00FA661E"/>
    <w:rsid w:val="00FA6A77"/>
    <w:rsid w:val="00FA6CB7"/>
    <w:rsid w:val="00FA6FCB"/>
    <w:rsid w:val="00FA754B"/>
    <w:rsid w:val="00FA7CC7"/>
    <w:rsid w:val="00FB040A"/>
    <w:rsid w:val="00FB0E88"/>
    <w:rsid w:val="00FB1416"/>
    <w:rsid w:val="00FB1553"/>
    <w:rsid w:val="00FB2038"/>
    <w:rsid w:val="00FB21A4"/>
    <w:rsid w:val="00FB22A1"/>
    <w:rsid w:val="00FB29E3"/>
    <w:rsid w:val="00FB2F52"/>
    <w:rsid w:val="00FB3098"/>
    <w:rsid w:val="00FB3A89"/>
    <w:rsid w:val="00FB4229"/>
    <w:rsid w:val="00FB4577"/>
    <w:rsid w:val="00FB4ADB"/>
    <w:rsid w:val="00FB4F48"/>
    <w:rsid w:val="00FB5E79"/>
    <w:rsid w:val="00FB694C"/>
    <w:rsid w:val="00FB696E"/>
    <w:rsid w:val="00FB6C7F"/>
    <w:rsid w:val="00FB78CF"/>
    <w:rsid w:val="00FC0CFE"/>
    <w:rsid w:val="00FC1062"/>
    <w:rsid w:val="00FC1353"/>
    <w:rsid w:val="00FC14FA"/>
    <w:rsid w:val="00FC1566"/>
    <w:rsid w:val="00FC1E08"/>
    <w:rsid w:val="00FC2836"/>
    <w:rsid w:val="00FC2DE5"/>
    <w:rsid w:val="00FC3988"/>
    <w:rsid w:val="00FC456F"/>
    <w:rsid w:val="00FC4592"/>
    <w:rsid w:val="00FC4D01"/>
    <w:rsid w:val="00FC4FB8"/>
    <w:rsid w:val="00FC5573"/>
    <w:rsid w:val="00FC6455"/>
    <w:rsid w:val="00FC6FC0"/>
    <w:rsid w:val="00FC7BDF"/>
    <w:rsid w:val="00FD0704"/>
    <w:rsid w:val="00FD2ED6"/>
    <w:rsid w:val="00FD2FD1"/>
    <w:rsid w:val="00FD3035"/>
    <w:rsid w:val="00FD37C5"/>
    <w:rsid w:val="00FD38CA"/>
    <w:rsid w:val="00FD4410"/>
    <w:rsid w:val="00FD49F1"/>
    <w:rsid w:val="00FD4DB9"/>
    <w:rsid w:val="00FD4E14"/>
    <w:rsid w:val="00FD6216"/>
    <w:rsid w:val="00FD644C"/>
    <w:rsid w:val="00FD6CCF"/>
    <w:rsid w:val="00FD719A"/>
    <w:rsid w:val="00FD73A0"/>
    <w:rsid w:val="00FD7D47"/>
    <w:rsid w:val="00FD7EBB"/>
    <w:rsid w:val="00FE02CB"/>
    <w:rsid w:val="00FE1611"/>
    <w:rsid w:val="00FE19BD"/>
    <w:rsid w:val="00FE1CB9"/>
    <w:rsid w:val="00FE1FD9"/>
    <w:rsid w:val="00FE2C40"/>
    <w:rsid w:val="00FE314C"/>
    <w:rsid w:val="00FE4588"/>
    <w:rsid w:val="00FE4ACD"/>
    <w:rsid w:val="00FE5572"/>
    <w:rsid w:val="00FE60B5"/>
    <w:rsid w:val="00FE6121"/>
    <w:rsid w:val="00FE661F"/>
    <w:rsid w:val="00FE66B9"/>
    <w:rsid w:val="00FE6A53"/>
    <w:rsid w:val="00FE6F36"/>
    <w:rsid w:val="00FE6FB3"/>
    <w:rsid w:val="00FE7FE8"/>
    <w:rsid w:val="00FF080A"/>
    <w:rsid w:val="00FF0A4D"/>
    <w:rsid w:val="00FF1C6A"/>
    <w:rsid w:val="00FF1C7B"/>
    <w:rsid w:val="00FF21F5"/>
    <w:rsid w:val="00FF24A5"/>
    <w:rsid w:val="00FF24CB"/>
    <w:rsid w:val="00FF25E4"/>
    <w:rsid w:val="00FF3DC1"/>
    <w:rsid w:val="00FF5188"/>
    <w:rsid w:val="00FF53D1"/>
    <w:rsid w:val="00FF56CF"/>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2CC742"/>
  <w15:docId w15:val="{D87702D9-402F-4A3C-BD3B-07C2D3D56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47724A"/>
    <w:pPr>
      <w:spacing w:before="120" w:line="276" w:lineRule="auto"/>
      <w:ind w:left="1418" w:right="339"/>
      <w:jc w:val="both"/>
    </w:pPr>
  </w:style>
  <w:style w:type="paragraph" w:styleId="Cmsor1">
    <w:name w:val="heading 1"/>
    <w:basedOn w:val="Norml"/>
    <w:next w:val="Norml"/>
    <w:link w:val="Cmsor1Char"/>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Cmsor2">
    <w:name w:val="heading 2"/>
    <w:basedOn w:val="Norml"/>
    <w:next w:val="Norml"/>
    <w:link w:val="Cmsor2Char"/>
    <w:rsid w:val="00877C37"/>
    <w:pPr>
      <w:keepNext/>
      <w:numPr>
        <w:numId w:val="12"/>
      </w:numPr>
      <w:spacing w:after="240"/>
      <w:outlineLvl w:val="1"/>
    </w:pPr>
    <w:rPr>
      <w:rFonts w:ascii="Arial Rounded MT Bold" w:hAnsi="Arial Rounded MT Bold"/>
      <w:b/>
      <w:bCs/>
      <w:iCs/>
      <w:color w:val="7D8B8A" w:themeColor="accent1"/>
      <w:sz w:val="24"/>
    </w:rPr>
  </w:style>
  <w:style w:type="paragraph" w:styleId="Cmsor3">
    <w:name w:val="heading 3"/>
    <w:basedOn w:val="Norml"/>
    <w:next w:val="Norml"/>
    <w:link w:val="Cmsor3Char"/>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Cmsor4">
    <w:name w:val="heading 4"/>
    <w:basedOn w:val="Norml"/>
    <w:next w:val="Norml"/>
    <w:pPr>
      <w:keepNext/>
      <w:outlineLvl w:val="3"/>
    </w:pPr>
    <w:rPr>
      <w:rFonts w:ascii="Verdana" w:hAnsi="Verdana"/>
      <w:b/>
      <w:bCs/>
    </w:rPr>
  </w:style>
  <w:style w:type="paragraph" w:styleId="Cmsor5">
    <w:name w:val="heading 5"/>
    <w:basedOn w:val="Norml"/>
    <w:next w:val="Norml"/>
    <w:pPr>
      <w:numPr>
        <w:ilvl w:val="4"/>
        <w:numId w:val="2"/>
      </w:numPr>
      <w:spacing w:before="240" w:after="60"/>
      <w:outlineLvl w:val="4"/>
    </w:pPr>
    <w:rPr>
      <w:rFonts w:ascii="Verdana" w:hAnsi="Verdana"/>
      <w:b/>
      <w:bCs/>
      <w:i/>
      <w:iCs/>
      <w:szCs w:val="26"/>
    </w:rPr>
  </w:style>
  <w:style w:type="paragraph" w:styleId="Cmsor6">
    <w:name w:val="heading 6"/>
    <w:basedOn w:val="Norml"/>
    <w:next w:val="Norml"/>
    <w:pPr>
      <w:numPr>
        <w:ilvl w:val="5"/>
        <w:numId w:val="2"/>
      </w:numPr>
      <w:spacing w:before="240" w:after="60"/>
      <w:outlineLvl w:val="5"/>
    </w:pPr>
    <w:rPr>
      <w:rFonts w:ascii="Verdana" w:hAnsi="Verdana"/>
      <w:b/>
      <w:bCs/>
    </w:rPr>
  </w:style>
  <w:style w:type="paragraph" w:styleId="Cmsor7">
    <w:name w:val="heading 7"/>
    <w:basedOn w:val="Norml"/>
    <w:next w:val="Norml"/>
    <w:pPr>
      <w:numPr>
        <w:ilvl w:val="6"/>
        <w:numId w:val="2"/>
      </w:numPr>
      <w:spacing w:before="240" w:after="60"/>
      <w:outlineLvl w:val="6"/>
    </w:pPr>
    <w:rPr>
      <w:rFonts w:ascii="Verdana" w:hAnsi="Verdana"/>
    </w:rPr>
  </w:style>
  <w:style w:type="paragraph" w:styleId="Cmsor8">
    <w:name w:val="heading 8"/>
    <w:basedOn w:val="Norml"/>
    <w:next w:val="Norml"/>
    <w:pPr>
      <w:numPr>
        <w:ilvl w:val="7"/>
        <w:numId w:val="2"/>
      </w:numPr>
      <w:spacing w:before="240" w:after="60"/>
      <w:outlineLvl w:val="7"/>
    </w:pPr>
    <w:rPr>
      <w:rFonts w:ascii="Verdana" w:hAnsi="Verdana"/>
      <w:i/>
      <w:iCs/>
    </w:rPr>
  </w:style>
  <w:style w:type="paragraph" w:styleId="Cmsor9">
    <w:name w:val="heading 9"/>
    <w:basedOn w:val="Norml"/>
    <w:next w:val="Norml"/>
    <w:pPr>
      <w:numPr>
        <w:ilvl w:val="8"/>
        <w:numId w:val="2"/>
      </w:numPr>
      <w:spacing w:before="240" w:after="60"/>
      <w:outlineLvl w:val="8"/>
    </w:pPr>
    <w:rPr>
      <w:rFonts w:ascii="Verdana" w:hAnsi="Verdana" w:cs="Arial"/>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pPr>
      <w:tabs>
        <w:tab w:val="center" w:pos="4536"/>
        <w:tab w:val="right" w:pos="9072"/>
      </w:tabs>
    </w:pPr>
    <w:rPr>
      <w:rFonts w:ascii="Verdana" w:hAnsi="Verdana"/>
      <w:sz w:val="16"/>
    </w:rPr>
  </w:style>
  <w:style w:type="paragraph" w:styleId="llb">
    <w:name w:val="footer"/>
    <w:basedOn w:val="Norml"/>
    <w:link w:val="llbChar"/>
    <w:uiPriority w:val="99"/>
    <w:pPr>
      <w:tabs>
        <w:tab w:val="center" w:pos="4536"/>
        <w:tab w:val="right" w:pos="9072"/>
      </w:tabs>
    </w:pPr>
    <w:rPr>
      <w:rFonts w:ascii="Verdana" w:hAnsi="Verdana"/>
      <w:noProof/>
      <w:sz w:val="16"/>
    </w:rPr>
  </w:style>
  <w:style w:type="character" w:styleId="Oldalszm">
    <w:name w:val="page number"/>
    <w:basedOn w:val="Bekezdsalapbettpusa"/>
    <w:semiHidden/>
    <w:rPr>
      <w:rFonts w:ascii="Verdana" w:hAnsi="Verdana"/>
      <w:sz w:val="20"/>
    </w:rPr>
  </w:style>
  <w:style w:type="paragraph" w:styleId="Szvegtrzsbehzssal">
    <w:name w:val="Body Text Indent"/>
    <w:basedOn w:val="Norml"/>
    <w:semiHidden/>
    <w:pPr>
      <w:spacing w:before="60" w:after="60"/>
      <w:ind w:left="720"/>
    </w:pPr>
    <w:rPr>
      <w:rFonts w:ascii="Verdana" w:hAnsi="Verdana"/>
    </w:rPr>
  </w:style>
  <w:style w:type="paragraph" w:styleId="Szvegtrzs">
    <w:name w:val="Body Text"/>
    <w:basedOn w:val="Norml"/>
    <w:link w:val="SzvegtrzsChar"/>
    <w:semiHidden/>
    <w:pPr>
      <w:spacing w:after="120"/>
    </w:pPr>
    <w:rPr>
      <w:rFonts w:ascii="Verdana" w:hAnsi="Verdana"/>
    </w:rPr>
  </w:style>
  <w:style w:type="paragraph" w:styleId="Buborkszveg">
    <w:name w:val="Balloon Text"/>
    <w:basedOn w:val="Norml"/>
    <w:link w:val="BuborkszvegChar"/>
    <w:uiPriority w:val="99"/>
    <w:semiHidden/>
    <w:unhideWhenUsed/>
    <w:rsid w:val="00E5766A"/>
    <w:rPr>
      <w:rFonts w:ascii="Tahoma" w:hAnsi="Tahoma" w:cs="Tahoma"/>
      <w:sz w:val="16"/>
      <w:szCs w:val="16"/>
    </w:rPr>
  </w:style>
  <w:style w:type="paragraph" w:customStyle="1" w:styleId="Bullet1">
    <w:name w:val="Bullet1"/>
    <w:basedOn w:val="Norml"/>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BuborkszvegChar">
    <w:name w:val="Buborékszöveg Char"/>
    <w:basedOn w:val="Bekezdsalapbettpusa"/>
    <w:link w:val="Buborkszveg"/>
    <w:uiPriority w:val="99"/>
    <w:semiHidden/>
    <w:rsid w:val="00E5766A"/>
    <w:rPr>
      <w:rFonts w:ascii="Tahoma" w:hAnsi="Tahoma" w:cs="Tahoma"/>
      <w:sz w:val="16"/>
      <w:szCs w:val="16"/>
      <w:lang w:val="de-AT" w:eastAsia="de-DE"/>
    </w:rPr>
  </w:style>
  <w:style w:type="character" w:styleId="Jegyzethivatkozs">
    <w:name w:val="annotation reference"/>
    <w:basedOn w:val="Bekezdsalapbettpusa"/>
    <w:uiPriority w:val="99"/>
    <w:semiHidden/>
    <w:unhideWhenUsed/>
    <w:rsid w:val="0023224E"/>
    <w:rPr>
      <w:sz w:val="16"/>
      <w:szCs w:val="16"/>
    </w:rPr>
  </w:style>
  <w:style w:type="paragraph" w:styleId="Jegyzetszveg">
    <w:name w:val="annotation text"/>
    <w:basedOn w:val="Norml"/>
    <w:link w:val="JegyzetszvegChar"/>
    <w:uiPriority w:val="99"/>
    <w:unhideWhenUsed/>
    <w:rsid w:val="0023224E"/>
    <w:pPr>
      <w:spacing w:line="240" w:lineRule="auto"/>
    </w:pPr>
  </w:style>
  <w:style w:type="character" w:customStyle="1" w:styleId="JegyzetszvegChar">
    <w:name w:val="Jegyzetszöveg Char"/>
    <w:basedOn w:val="Bekezdsalapbettpusa"/>
    <w:link w:val="Jegyzetszveg"/>
    <w:uiPriority w:val="99"/>
    <w:rsid w:val="0023224E"/>
    <w:rPr>
      <w:rFonts w:ascii="Calibri" w:eastAsia="Calibri" w:hAnsi="Calibri"/>
      <w:lang w:val="de-AT" w:eastAsia="en-US"/>
    </w:rPr>
  </w:style>
  <w:style w:type="paragraph" w:styleId="Megjegyzstrgya">
    <w:name w:val="annotation subject"/>
    <w:basedOn w:val="Jegyzetszveg"/>
    <w:next w:val="Jegyzetszveg"/>
    <w:link w:val="MegjegyzstrgyaChar"/>
    <w:uiPriority w:val="99"/>
    <w:semiHidden/>
    <w:unhideWhenUsed/>
    <w:rsid w:val="0023224E"/>
    <w:rPr>
      <w:b/>
      <w:bCs/>
    </w:rPr>
  </w:style>
  <w:style w:type="character" w:customStyle="1" w:styleId="MegjegyzstrgyaChar">
    <w:name w:val="Megjegyzés tárgya Char"/>
    <w:basedOn w:val="JegyzetszvegChar"/>
    <w:link w:val="Megjegyzstrgya"/>
    <w:uiPriority w:val="99"/>
    <w:semiHidden/>
    <w:rsid w:val="0023224E"/>
    <w:rPr>
      <w:rFonts w:ascii="Calibri" w:eastAsia="Calibri" w:hAnsi="Calibri"/>
      <w:b/>
      <w:bCs/>
      <w:lang w:val="de-AT" w:eastAsia="en-US"/>
    </w:rPr>
  </w:style>
  <w:style w:type="paragraph" w:styleId="Listaszerbekezds">
    <w:name w:val="List Paragraph"/>
    <w:aliases w:val="Table of contents numbered,Normal bullet 2,Bullet list,List Paragraph1,Numbered List,1st level - Bullet List Paragraph,Lettre d'introduction,Paragrafo elenco,Bullet 1,Colorful List - Accent 11,Párrafo de lista1,Bullet List,Bullet EY"/>
    <w:basedOn w:val="Norml"/>
    <w:link w:val="ListaszerbekezdsChar"/>
    <w:uiPriority w:val="34"/>
    <w:qFormat/>
    <w:rsid w:val="00063D14"/>
    <w:pPr>
      <w:ind w:left="720"/>
      <w:contextualSpacing/>
    </w:pPr>
  </w:style>
  <w:style w:type="character" w:styleId="Hiperhivatkozs">
    <w:name w:val="Hyperlink"/>
    <w:basedOn w:val="Bekezdsalapbettpusa"/>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lWeb">
    <w:name w:val="Normal (Web)"/>
    <w:basedOn w:val="Norml"/>
    <w:uiPriority w:val="99"/>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Bekezdsalapbettpusa"/>
    <w:rsid w:val="0037093F"/>
  </w:style>
  <w:style w:type="table" w:styleId="Vilgoslista1jellszn">
    <w:name w:val="Light List Accent 1"/>
    <w:basedOn w:val="Normltblzat"/>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l"/>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l"/>
    <w:rsid w:val="00A350E1"/>
    <w:pPr>
      <w:spacing w:before="40" w:after="40" w:line="240" w:lineRule="auto"/>
    </w:pPr>
    <w:rPr>
      <w:rFonts w:ascii="Arial Narrow" w:hAnsi="Arial Narrow" w:cs="Arial"/>
      <w:lang w:eastAsia="de-DE"/>
    </w:rPr>
  </w:style>
  <w:style w:type="character" w:styleId="Mrltotthiperhivatkozs">
    <w:name w:val="FollowedHyperlink"/>
    <w:basedOn w:val="Bekezdsalapbettpusa"/>
    <w:uiPriority w:val="99"/>
    <w:semiHidden/>
    <w:unhideWhenUsed/>
    <w:rsid w:val="005E328C"/>
    <w:rPr>
      <w:color w:val="BFBFBF" w:themeColor="followedHyperlink"/>
      <w:u w:val="single"/>
    </w:rPr>
  </w:style>
  <w:style w:type="paragraph" w:styleId="Vltozat">
    <w:name w:val="Revision"/>
    <w:hidden/>
    <w:uiPriority w:val="99"/>
    <w:semiHidden/>
    <w:rsid w:val="00F842CD"/>
    <w:rPr>
      <w:rFonts w:ascii="Calibri" w:eastAsia="Calibri" w:hAnsi="Calibri"/>
      <w:sz w:val="22"/>
      <w:szCs w:val="22"/>
    </w:rPr>
  </w:style>
  <w:style w:type="table" w:styleId="Rcsostblzat">
    <w:name w:val="Table Grid"/>
    <w:basedOn w:val="Normltblzat"/>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lgoslista5jellszn">
    <w:name w:val="Light List Accent 5"/>
    <w:basedOn w:val="Normltblzat"/>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Vilgoslista4jellszn">
    <w:name w:val="Light List Accent 4"/>
    <w:basedOn w:val="Normltblzat"/>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Vilgosrnykols5jellszn">
    <w:name w:val="Light Shading Accent 5"/>
    <w:basedOn w:val="Normltblzat"/>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Kzepesrcs31jellszn">
    <w:name w:val="Medium Grid 3 Accent 1"/>
    <w:basedOn w:val="Normltblzat"/>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Felsorols"/>
    <w:rsid w:val="0093166C"/>
    <w:pPr>
      <w:numPr>
        <w:numId w:val="0"/>
      </w:numPr>
      <w:spacing w:after="240" w:line="280" w:lineRule="atLeast"/>
      <w:ind w:left="284" w:hanging="284"/>
    </w:pPr>
    <w:rPr>
      <w:rFonts w:ascii="Arial" w:hAnsi="Arial"/>
      <w:lang w:eastAsia="de-DE"/>
    </w:rPr>
  </w:style>
  <w:style w:type="paragraph" w:styleId="Felsorols">
    <w:name w:val="List Bullet"/>
    <w:basedOn w:val="Norml"/>
    <w:uiPriority w:val="99"/>
    <w:semiHidden/>
    <w:unhideWhenUsed/>
    <w:rsid w:val="0093166C"/>
    <w:pPr>
      <w:numPr>
        <w:numId w:val="4"/>
      </w:numPr>
      <w:contextualSpacing/>
    </w:pPr>
  </w:style>
  <w:style w:type="paragraph" w:styleId="Cm">
    <w:name w:val="Title"/>
    <w:basedOn w:val="Norml"/>
    <w:next w:val="Norml"/>
    <w:link w:val="CmChar"/>
    <w:uiPriority w:val="10"/>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CmChar">
    <w:name w:val="Cím Char"/>
    <w:basedOn w:val="Bekezdsalapbettpusa"/>
    <w:link w:val="Cm"/>
    <w:uiPriority w:val="10"/>
    <w:rsid w:val="007E62DC"/>
    <w:rPr>
      <w:rFonts w:asciiTheme="majorHAnsi" w:eastAsiaTheme="majorEastAsia" w:hAnsiTheme="majorHAnsi" w:cstheme="majorBidi"/>
      <w:color w:val="39393A" w:themeColor="text2" w:themeShade="BF"/>
      <w:spacing w:val="5"/>
      <w:kern w:val="28"/>
      <w:sz w:val="52"/>
      <w:szCs w:val="52"/>
      <w:lang w:val="de-AT" w:eastAsia="en-US"/>
    </w:rPr>
  </w:style>
  <w:style w:type="paragraph" w:customStyle="1" w:styleId="CommsHeading1">
    <w:name w:val="Comms Heading 1"/>
    <w:basedOn w:val="Cmsor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Cmsor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Cmsor1Char">
    <w:name w:val="Címsor 1 Char"/>
    <w:basedOn w:val="Bekezdsalapbettpusa"/>
    <w:link w:val="Cmsor1"/>
    <w:rsid w:val="00877C37"/>
    <w:rPr>
      <w:rFonts w:ascii="Arial Rounded MT Bold" w:hAnsi="Arial Rounded MT Bold"/>
      <w:b/>
      <w:bCs/>
      <w:color w:val="7D8B8A" w:themeColor="accent1"/>
      <w:sz w:val="28"/>
    </w:rPr>
  </w:style>
  <w:style w:type="character" w:customStyle="1" w:styleId="CommsHeading1Char">
    <w:name w:val="Comms Heading 1 Char"/>
    <w:basedOn w:val="Cmsor1Char"/>
    <w:link w:val="CommsHeading1"/>
    <w:rsid w:val="007E62DC"/>
    <w:rPr>
      <w:rFonts w:ascii="Trebuchet MS" w:hAnsi="Trebuchet MS"/>
      <w:b/>
      <w:bCs/>
      <w:color w:val="5D6867" w:themeColor="accent1" w:themeShade="BF"/>
      <w:sz w:val="28"/>
    </w:rPr>
  </w:style>
  <w:style w:type="paragraph" w:customStyle="1" w:styleId="CommsHeading111">
    <w:name w:val="Comms Heading 1.1.1"/>
    <w:basedOn w:val="Cmsor3"/>
    <w:link w:val="CommsHeading111Char"/>
    <w:rsid w:val="007E62DC"/>
    <w:pPr>
      <w:numPr>
        <w:numId w:val="0"/>
      </w:numPr>
      <w:ind w:left="1789" w:hanging="360"/>
    </w:pPr>
    <w:rPr>
      <w:rFonts w:ascii="Trebuchet MS" w:hAnsi="Trebuchet MS"/>
      <w:color w:val="5D6867" w:themeColor="accent1" w:themeShade="BF"/>
    </w:rPr>
  </w:style>
  <w:style w:type="character" w:customStyle="1" w:styleId="Cmsor2Char">
    <w:name w:val="Címsor 2 Char"/>
    <w:basedOn w:val="Bekezdsalapbettpusa"/>
    <w:link w:val="Cmsor2"/>
    <w:rsid w:val="00877C37"/>
    <w:rPr>
      <w:rFonts w:ascii="Arial Rounded MT Bold" w:hAnsi="Arial Rounded MT Bold"/>
      <w:b/>
      <w:bCs/>
      <w:iCs/>
      <w:color w:val="7D8B8A" w:themeColor="accent1"/>
      <w:sz w:val="24"/>
    </w:rPr>
  </w:style>
  <w:style w:type="character" w:customStyle="1" w:styleId="CommsHeading11Char">
    <w:name w:val="Comms Heading 1.1 Char"/>
    <w:basedOn w:val="Cmsor2Char"/>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l"/>
    <w:link w:val="CommsTextNormalChar"/>
    <w:rsid w:val="007E62DC"/>
  </w:style>
  <w:style w:type="character" w:customStyle="1" w:styleId="Cmsor3Char">
    <w:name w:val="Címsor 3 Char"/>
    <w:basedOn w:val="Bekezdsalapbettpusa"/>
    <w:link w:val="Cmsor3"/>
    <w:rsid w:val="00877C37"/>
    <w:rPr>
      <w:rFonts w:ascii="Arial Rounded MT Bold" w:hAnsi="Arial Rounded MT Bold"/>
      <w:b/>
      <w:iCs/>
      <w:color w:val="7D8B8A" w:themeColor="accent1"/>
    </w:rPr>
  </w:style>
  <w:style w:type="character" w:customStyle="1" w:styleId="CommsHeading111Char">
    <w:name w:val="Comms Heading 1.1.1 Char"/>
    <w:basedOn w:val="Cmsor3Char"/>
    <w:link w:val="CommsHeading111"/>
    <w:rsid w:val="007E62DC"/>
    <w:rPr>
      <w:rFonts w:ascii="Trebuchet MS" w:eastAsia="Calibri" w:hAnsi="Trebuchet MS"/>
      <w:b/>
      <w:iCs/>
      <w:color w:val="5D6867" w:themeColor="accent1" w:themeShade="BF"/>
    </w:rPr>
  </w:style>
  <w:style w:type="paragraph" w:styleId="Tartalomjegyzkcmsora">
    <w:name w:val="TOC Heading"/>
    <w:basedOn w:val="Cmsor1"/>
    <w:next w:val="Norml"/>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val="en-US" w:eastAsia="ja-JP"/>
    </w:rPr>
  </w:style>
  <w:style w:type="character" w:customStyle="1" w:styleId="CommsTextNormalChar">
    <w:name w:val="Comms Text Normal Char"/>
    <w:basedOn w:val="Bekezdsalapbettpusa"/>
    <w:link w:val="CommsTextNormal"/>
    <w:rsid w:val="007E62DC"/>
    <w:rPr>
      <w:rFonts w:ascii="Trebuchet MS" w:eastAsia="Calibri" w:hAnsi="Trebuchet MS"/>
      <w:lang w:val="de-AT" w:eastAsia="en-US"/>
    </w:rPr>
  </w:style>
  <w:style w:type="paragraph" w:styleId="TJ1">
    <w:name w:val="toc 1"/>
    <w:basedOn w:val="Norml"/>
    <w:next w:val="Norml"/>
    <w:autoRedefine/>
    <w:uiPriority w:val="39"/>
    <w:unhideWhenUsed/>
    <w:rsid w:val="00051D5A"/>
    <w:pPr>
      <w:tabs>
        <w:tab w:val="left" w:pos="284"/>
        <w:tab w:val="right" w:leader="dot" w:pos="8505"/>
      </w:tabs>
      <w:spacing w:line="240" w:lineRule="auto"/>
    </w:pPr>
    <w:rPr>
      <w:b/>
      <w:bCs/>
      <w:caps/>
      <w:noProof/>
    </w:rPr>
  </w:style>
  <w:style w:type="paragraph" w:styleId="TJ2">
    <w:name w:val="toc 2"/>
    <w:basedOn w:val="Norml"/>
    <w:next w:val="Norml"/>
    <w:autoRedefine/>
    <w:uiPriority w:val="39"/>
    <w:unhideWhenUsed/>
    <w:rsid w:val="00070490"/>
    <w:pPr>
      <w:tabs>
        <w:tab w:val="right" w:leader="dot" w:pos="9628"/>
      </w:tabs>
      <w:spacing w:before="240"/>
      <w:jc w:val="left"/>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l"/>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Nincstrkz"/>
    <w:link w:val="FSNormalChar"/>
    <w:rsid w:val="007E62DC"/>
    <w:pPr>
      <w:spacing w:line="276" w:lineRule="auto"/>
    </w:pPr>
    <w:rPr>
      <w:rFonts w:ascii="Trebuchet MS" w:eastAsia="Times New Roman" w:hAnsi="Trebuchet MS"/>
      <w:sz w:val="20"/>
      <w:szCs w:val="20"/>
      <w:lang w:val="en-US" w:eastAsia="en-GB"/>
    </w:rPr>
  </w:style>
  <w:style w:type="character" w:customStyle="1" w:styleId="FSNormalChar">
    <w:name w:val="FS Normal Char"/>
    <w:link w:val="FSNormal"/>
    <w:rsid w:val="007E62DC"/>
    <w:rPr>
      <w:rFonts w:ascii="Trebuchet MS" w:hAnsi="Trebuchet MS"/>
      <w:lang w:val="en-US"/>
    </w:rPr>
  </w:style>
  <w:style w:type="paragraph" w:styleId="Nincstrkz">
    <w:name w:val="No Spacing"/>
    <w:link w:val="NincstrkzChar"/>
    <w:uiPriority w:val="1"/>
    <w:rsid w:val="007E62DC"/>
    <w:rPr>
      <w:rFonts w:ascii="Calibri" w:eastAsia="Calibri" w:hAnsi="Calibri"/>
      <w:sz w:val="22"/>
      <w:szCs w:val="22"/>
    </w:rPr>
  </w:style>
  <w:style w:type="paragraph" w:styleId="TJ3">
    <w:name w:val="toc 3"/>
    <w:basedOn w:val="Norml"/>
    <w:next w:val="Norml"/>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Lbjegyzetszveg">
    <w:name w:val="footnote text"/>
    <w:aliases w:val="CE-Footnote,Footnote"/>
    <w:basedOn w:val="CE-StandardText"/>
    <w:link w:val="LbjegyzetszvegChar"/>
    <w:uiPriority w:val="99"/>
    <w:unhideWhenUsed/>
    <w:qFormat/>
    <w:rsid w:val="0067637D"/>
    <w:pPr>
      <w:spacing w:before="60" w:line="240" w:lineRule="auto"/>
    </w:pPr>
    <w:rPr>
      <w:color w:val="A6A7A9" w:themeColor="accent5"/>
      <w:sz w:val="17"/>
    </w:rPr>
  </w:style>
  <w:style w:type="character" w:customStyle="1" w:styleId="LbjegyzetszvegChar">
    <w:name w:val="Lábjegyzetszöveg Char"/>
    <w:aliases w:val="CE-Footnote Char,Footnote Char"/>
    <w:basedOn w:val="Bekezdsalapbettpusa"/>
    <w:link w:val="Lbjegyzetszveg"/>
    <w:uiPriority w:val="99"/>
    <w:rsid w:val="0067637D"/>
    <w:rPr>
      <w:rFonts w:ascii="Trebuchet MS" w:hAnsi="Trebuchet MS"/>
      <w:color w:val="A6A7A9" w:themeColor="accent5"/>
      <w:sz w:val="17"/>
      <w:szCs w:val="18"/>
      <w:lang w:val="en-GB"/>
    </w:rPr>
  </w:style>
  <w:style w:type="character" w:styleId="Lbjegyzet-hivatkozs">
    <w:name w:val="footnote reference"/>
    <w:aliases w:val="ESPON Footnote No"/>
    <w:basedOn w:val="Bekezdsalapbettpusa"/>
    <w:uiPriority w:val="99"/>
    <w:semiHidden/>
    <w:unhideWhenUsed/>
    <w:rsid w:val="007E62DC"/>
    <w:rPr>
      <w:vertAlign w:val="superscript"/>
    </w:rPr>
  </w:style>
  <w:style w:type="paragraph" w:styleId="TJ4">
    <w:name w:val="toc 4"/>
    <w:basedOn w:val="Norml"/>
    <w:next w:val="Norml"/>
    <w:autoRedefine/>
    <w:uiPriority w:val="39"/>
    <w:unhideWhenUsed/>
    <w:rsid w:val="006A676A"/>
    <w:pPr>
      <w:ind w:left="440"/>
    </w:pPr>
    <w:rPr>
      <w:rFonts w:asciiTheme="minorHAnsi" w:hAnsiTheme="minorHAnsi"/>
    </w:rPr>
  </w:style>
  <w:style w:type="paragraph" w:styleId="TJ5">
    <w:name w:val="toc 5"/>
    <w:basedOn w:val="Norml"/>
    <w:next w:val="Norml"/>
    <w:autoRedefine/>
    <w:uiPriority w:val="39"/>
    <w:unhideWhenUsed/>
    <w:rsid w:val="006A676A"/>
    <w:pPr>
      <w:ind w:left="660"/>
    </w:pPr>
    <w:rPr>
      <w:rFonts w:asciiTheme="minorHAnsi" w:hAnsiTheme="minorHAnsi"/>
    </w:rPr>
  </w:style>
  <w:style w:type="paragraph" w:styleId="TJ6">
    <w:name w:val="toc 6"/>
    <w:basedOn w:val="Norml"/>
    <w:next w:val="Norml"/>
    <w:autoRedefine/>
    <w:uiPriority w:val="39"/>
    <w:unhideWhenUsed/>
    <w:rsid w:val="006A676A"/>
    <w:pPr>
      <w:ind w:left="880"/>
    </w:pPr>
    <w:rPr>
      <w:rFonts w:asciiTheme="minorHAnsi" w:hAnsiTheme="minorHAnsi"/>
    </w:rPr>
  </w:style>
  <w:style w:type="paragraph" w:styleId="TJ7">
    <w:name w:val="toc 7"/>
    <w:basedOn w:val="Norml"/>
    <w:next w:val="Norml"/>
    <w:autoRedefine/>
    <w:uiPriority w:val="39"/>
    <w:unhideWhenUsed/>
    <w:rsid w:val="006A676A"/>
    <w:pPr>
      <w:ind w:left="1100"/>
    </w:pPr>
    <w:rPr>
      <w:rFonts w:asciiTheme="minorHAnsi" w:hAnsiTheme="minorHAnsi"/>
    </w:rPr>
  </w:style>
  <w:style w:type="paragraph" w:styleId="TJ8">
    <w:name w:val="toc 8"/>
    <w:basedOn w:val="Norml"/>
    <w:next w:val="Norml"/>
    <w:autoRedefine/>
    <w:uiPriority w:val="39"/>
    <w:unhideWhenUsed/>
    <w:rsid w:val="006A676A"/>
    <w:pPr>
      <w:ind w:left="1320"/>
    </w:pPr>
    <w:rPr>
      <w:rFonts w:asciiTheme="minorHAnsi" w:hAnsiTheme="minorHAnsi"/>
    </w:rPr>
  </w:style>
  <w:style w:type="paragraph" w:styleId="TJ9">
    <w:name w:val="toc 9"/>
    <w:basedOn w:val="Norml"/>
    <w:next w:val="Norml"/>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Kzepesrnykols11jellszn">
    <w:name w:val="Medium Shading 1 Accent 1"/>
    <w:basedOn w:val="Normltblzat"/>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SzvegtrzsChar">
    <w:name w:val="Szövegtörzs Char"/>
    <w:basedOn w:val="Bekezdsalapbettpusa"/>
    <w:link w:val="Szvegtrzs"/>
    <w:semiHidden/>
    <w:rsid w:val="0085654A"/>
    <w:rPr>
      <w:rFonts w:ascii="Verdana" w:eastAsia="Calibri" w:hAnsi="Verdana"/>
      <w:szCs w:val="22"/>
    </w:rPr>
  </w:style>
  <w:style w:type="character" w:customStyle="1" w:styleId="ListaszerbekezdsChar">
    <w:name w:val="Listaszerű bekezdés Char"/>
    <w:aliases w:val="Table of contents numbered Char,Normal bullet 2 Char,Bullet list Char,List Paragraph1 Char,Numbered List Char,1st level - Bullet List Paragraph Char,Lettre d'introduction Char,Paragrafo elenco Char,Bullet 1 Char,Bullet List Char"/>
    <w:link w:val="Listaszerbekezds"/>
    <w:uiPriority w:val="34"/>
    <w:qFormat/>
    <w:rsid w:val="00DC05A9"/>
    <w:rPr>
      <w:rFonts w:ascii="Calibri" w:eastAsia="Calibri" w:hAnsi="Calibri"/>
      <w:sz w:val="22"/>
      <w:szCs w:val="22"/>
      <w:lang w:val="de-AT"/>
    </w:rPr>
  </w:style>
  <w:style w:type="paragraph" w:styleId="Szvegtrzs3">
    <w:name w:val="Body Text 3"/>
    <w:basedOn w:val="Norml"/>
    <w:link w:val="Szvegtrzs3Char"/>
    <w:uiPriority w:val="99"/>
    <w:unhideWhenUsed/>
    <w:rsid w:val="00515CB1"/>
    <w:pPr>
      <w:spacing w:after="120"/>
    </w:pPr>
    <w:rPr>
      <w:sz w:val="16"/>
      <w:szCs w:val="16"/>
    </w:rPr>
  </w:style>
  <w:style w:type="character" w:customStyle="1" w:styleId="Szvegtrzs3Char">
    <w:name w:val="Szövegtörzs 3 Char"/>
    <w:basedOn w:val="Bekezdsalapbettpusa"/>
    <w:link w:val="Szvegtrzs3"/>
    <w:uiPriority w:val="99"/>
    <w:rsid w:val="00515CB1"/>
    <w:rPr>
      <w:rFonts w:ascii="Calibri" w:eastAsia="Calibri" w:hAnsi="Calibri"/>
      <w:sz w:val="16"/>
      <w:szCs w:val="16"/>
      <w:lang w:val="de-AT"/>
    </w:rPr>
  </w:style>
  <w:style w:type="paragraph" w:styleId="Kpalrs">
    <w:name w:val="caption"/>
    <w:basedOn w:val="Norml"/>
    <w:next w:val="Norml"/>
    <w:uiPriority w:val="35"/>
    <w:qFormat/>
    <w:rsid w:val="003C39D2"/>
    <w:pPr>
      <w:keepNext/>
      <w:spacing w:after="120" w:line="240" w:lineRule="auto"/>
    </w:pPr>
    <w:rPr>
      <w:b/>
      <w:color w:val="000080"/>
      <w:szCs w:val="18"/>
    </w:rPr>
  </w:style>
  <w:style w:type="character" w:customStyle="1" w:styleId="lfejChar">
    <w:name w:val="Élőfej Char"/>
    <w:basedOn w:val="Bekezdsalapbettpusa"/>
    <w:link w:val="lfej"/>
    <w:uiPriority w:val="99"/>
    <w:rsid w:val="00A0196F"/>
    <w:rPr>
      <w:rFonts w:ascii="Verdana" w:eastAsia="Calibri" w:hAnsi="Verdana"/>
      <w:sz w:val="16"/>
      <w:szCs w:val="22"/>
      <w:lang w:val="de-AT"/>
    </w:rPr>
  </w:style>
  <w:style w:type="character" w:customStyle="1" w:styleId="llbChar">
    <w:name w:val="Élőláb Char"/>
    <w:basedOn w:val="Bekezdsalapbettpusa"/>
    <w:link w:val="llb"/>
    <w:uiPriority w:val="99"/>
    <w:rsid w:val="00311673"/>
    <w:rPr>
      <w:rFonts w:ascii="Verdana" w:eastAsia="Calibri" w:hAnsi="Verdana"/>
      <w:noProof/>
      <w:sz w:val="16"/>
      <w:szCs w:val="22"/>
    </w:rPr>
  </w:style>
  <w:style w:type="paragraph" w:customStyle="1" w:styleId="bulletpoints">
    <w:name w:val="bulletpoints"/>
    <w:basedOn w:val="Listaszerbekezds"/>
    <w:link w:val="bulletpointsZchn"/>
    <w:rsid w:val="007B6341"/>
    <w:pPr>
      <w:numPr>
        <w:numId w:val="10"/>
      </w:numPr>
      <w:spacing w:before="240" w:after="240" w:line="360" w:lineRule="auto"/>
      <w:ind w:left="2268" w:right="340" w:hanging="425"/>
    </w:pPr>
    <w:rPr>
      <w:noProof/>
      <w:lang w:val="en-US" w:eastAsia="de-AT"/>
    </w:rPr>
  </w:style>
  <w:style w:type="paragraph" w:customStyle="1" w:styleId="bulletpoints2">
    <w:name w:val="bulletpoints 2"/>
    <w:basedOn w:val="Listaszerbekezds"/>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ListaszerbekezdsChar"/>
    <w:link w:val="bulletpoints"/>
    <w:rsid w:val="007B6341"/>
    <w:rPr>
      <w:rFonts w:ascii="Calibri" w:eastAsia="Calibri" w:hAnsi="Calibri"/>
      <w:noProof/>
      <w:sz w:val="22"/>
      <w:szCs w:val="22"/>
      <w:lang w:val="en-US" w:eastAsia="de-AT"/>
    </w:rPr>
  </w:style>
  <w:style w:type="table" w:styleId="Sttlista1jellszn">
    <w:name w:val="Dark List Accent 1"/>
    <w:basedOn w:val="Normltblzat"/>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ListaszerbekezdsChar"/>
    <w:link w:val="bulletpoints2"/>
    <w:rsid w:val="00925502"/>
    <w:rPr>
      <w:rFonts w:ascii="Calibri" w:eastAsia="Calibri" w:hAnsi="Calibri"/>
      <w:sz w:val="22"/>
      <w:szCs w:val="22"/>
      <w:lang w:val="de-AT"/>
    </w:rPr>
  </w:style>
  <w:style w:type="table" w:styleId="Kzepesrcs36jellszn">
    <w:name w:val="Medium Grid 3 Accent 6"/>
    <w:basedOn w:val="Normltblzat"/>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Normltblzat"/>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val="de-DE" w:eastAsia="de-DE"/>
    </w:rPr>
  </w:style>
  <w:style w:type="paragraph" w:customStyle="1" w:styleId="CE-Headline1">
    <w:name w:val="CE-Headline 1"/>
    <w:basedOn w:val="Cmsor2"/>
    <w:link w:val="CE-Headline1Zchn"/>
    <w:qFormat/>
    <w:rsid w:val="003F0BC1"/>
    <w:pPr>
      <w:numPr>
        <w:numId w:val="26"/>
      </w:numPr>
      <w:spacing w:before="0"/>
      <w:ind w:right="340"/>
    </w:pPr>
    <w:rPr>
      <w:rFonts w:ascii="Trebuchet MS" w:hAnsi="Trebuchet MS"/>
      <w:noProof/>
      <w:color w:val="7E93A5" w:themeColor="background2"/>
      <w:spacing w:val="-10"/>
      <w:sz w:val="36"/>
      <w:szCs w:val="32"/>
      <w:lang w:val="en-GB" w:eastAsia="de-AT"/>
    </w:rPr>
  </w:style>
  <w:style w:type="paragraph" w:customStyle="1" w:styleId="Headline2">
    <w:name w:val="Headline 2"/>
    <w:basedOn w:val="Cmsor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lang w:val="en-US"/>
    </w:rPr>
  </w:style>
  <w:style w:type="paragraph" w:customStyle="1" w:styleId="Attention">
    <w:name w:val="Attention"/>
    <w:basedOn w:val="Headline2"/>
    <w:link w:val="AttentionChar"/>
    <w:rsid w:val="001172B4"/>
    <w:pPr>
      <w:ind w:left="1843"/>
      <w:jc w:val="left"/>
    </w:pPr>
    <w:rPr>
      <w:rFonts w:ascii="Trebuchet MS" w:hAnsi="Trebuchet MS"/>
      <w:i/>
      <w:sz w:val="18"/>
      <w:szCs w:val="18"/>
      <w:lang w:val="en-US"/>
    </w:rPr>
  </w:style>
  <w:style w:type="paragraph" w:customStyle="1" w:styleId="Headline1part">
    <w:name w:val="Headline 1 part"/>
    <w:basedOn w:val="Cmsor2"/>
    <w:link w:val="Headline1partChar"/>
    <w:rsid w:val="000A739F"/>
    <w:pPr>
      <w:numPr>
        <w:numId w:val="14"/>
      </w:numPr>
      <w:ind w:left="1418" w:firstLine="0"/>
    </w:pPr>
    <w:rPr>
      <w:b w:val="0"/>
      <w:sz w:val="32"/>
      <w:szCs w:val="32"/>
    </w:rPr>
  </w:style>
  <w:style w:type="character" w:customStyle="1" w:styleId="Headline2Char">
    <w:name w:val="Headline 2 Char"/>
    <w:basedOn w:val="Cmsor2Char"/>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en-US"/>
    </w:rPr>
  </w:style>
  <w:style w:type="paragraph" w:customStyle="1" w:styleId="HeadlineA1">
    <w:name w:val="Headline A1."/>
    <w:basedOn w:val="Cmsor2"/>
    <w:link w:val="HeadlineA1Char"/>
    <w:rsid w:val="000A739F"/>
    <w:rPr>
      <w:b w:val="0"/>
    </w:rPr>
  </w:style>
  <w:style w:type="character" w:customStyle="1" w:styleId="Headline1partChar">
    <w:name w:val="Headline 1 part Char"/>
    <w:basedOn w:val="Cmsor2Char"/>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Cmsor3"/>
    <w:rsid w:val="000A739F"/>
    <w:rPr>
      <w:b w:val="0"/>
    </w:rPr>
  </w:style>
  <w:style w:type="character" w:customStyle="1" w:styleId="HeadlineA1Char">
    <w:name w:val="Headline A1. Char"/>
    <w:basedOn w:val="Cmsor2Char"/>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Normltblzat"/>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NincstrkzChar">
    <w:name w:val="Nincs térköz Char"/>
    <w:basedOn w:val="Bekezdsalapbettpusa"/>
    <w:link w:val="Nincstrkz"/>
    <w:uiPriority w:val="1"/>
    <w:rsid w:val="006D3BB8"/>
    <w:rPr>
      <w:rFonts w:ascii="Calibri" w:eastAsia="Calibri" w:hAnsi="Calibri"/>
      <w:sz w:val="22"/>
      <w:szCs w:val="22"/>
      <w:lang w:val="de-AT"/>
    </w:rPr>
  </w:style>
  <w:style w:type="paragraph" w:styleId="Szvegtrzs2">
    <w:name w:val="Body Text 2"/>
    <w:basedOn w:val="Norml"/>
    <w:link w:val="Szvegtrzs2Char"/>
    <w:uiPriority w:val="99"/>
    <w:unhideWhenUsed/>
    <w:rsid w:val="00995597"/>
    <w:pPr>
      <w:ind w:left="0" w:right="28"/>
      <w:jc w:val="left"/>
    </w:pPr>
    <w:rPr>
      <w:color w:val="FFFFFF" w:themeColor="background1"/>
    </w:rPr>
  </w:style>
  <w:style w:type="character" w:customStyle="1" w:styleId="Szvegtrzs2Char">
    <w:name w:val="Szövegtörzs 2 Char"/>
    <w:basedOn w:val="Bekezdsalapbettpusa"/>
    <w:link w:val="Szvegtrzs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l"/>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val="de-DE" w:eastAsia="de-DE"/>
    </w:rPr>
  </w:style>
  <w:style w:type="paragraph" w:customStyle="1" w:styleId="CE-Headline2">
    <w:name w:val="CE-Headline 2"/>
    <w:basedOn w:val="CE-Headline1"/>
    <w:link w:val="CE-Headline2Zchn"/>
    <w:qFormat/>
    <w:rsid w:val="00411156"/>
    <w:pPr>
      <w:numPr>
        <w:ilvl w:val="1"/>
      </w:numPr>
      <w:tabs>
        <w:tab w:val="left" w:pos="454"/>
      </w:tabs>
      <w:spacing w:line="240" w:lineRule="auto"/>
    </w:pPr>
    <w:rPr>
      <w:color w:val="7D8B8A" w:themeColor="accent1"/>
      <w:sz w:val="28"/>
      <w:szCs w:val="26"/>
    </w:rPr>
  </w:style>
  <w:style w:type="paragraph" w:customStyle="1" w:styleId="CE-Headline4">
    <w:name w:val="CE-Headline 4"/>
    <w:basedOn w:val="Headline2"/>
    <w:link w:val="CE-Headline4Zchn"/>
    <w:qFormat/>
    <w:rsid w:val="00411156"/>
    <w:pPr>
      <w:numPr>
        <w:ilvl w:val="3"/>
        <w:numId w:val="26"/>
      </w:numPr>
      <w:tabs>
        <w:tab w:val="left" w:pos="1418"/>
      </w:tabs>
      <w:spacing w:before="0"/>
      <w:ind w:right="340"/>
    </w:pPr>
    <w:rPr>
      <w:rFonts w:ascii="Trebuchet MS" w:hAnsi="Trebuchet MS"/>
      <w:b/>
      <w:color w:val="7B7B7D" w:themeColor="accent4"/>
      <w:sz w:val="20"/>
      <w:szCs w:val="24"/>
      <w:lang w:val="en-GB"/>
    </w:rPr>
  </w:style>
  <w:style w:type="character" w:customStyle="1" w:styleId="CE-Headline1Zchn">
    <w:name w:val="CE-Headline 1 Zchn"/>
    <w:basedOn w:val="Cmsor2Char"/>
    <w:link w:val="CE-Headline1"/>
    <w:rsid w:val="003F0BC1"/>
    <w:rPr>
      <w:rFonts w:ascii="Trebuchet MS" w:hAnsi="Trebuchet MS"/>
      <w:b/>
      <w:bCs/>
      <w:iCs/>
      <w:noProof/>
      <w:color w:val="7E93A5" w:themeColor="background2"/>
      <w:spacing w:val="-10"/>
      <w:sz w:val="36"/>
      <w:szCs w:val="32"/>
      <w:lang w:val="en-GB" w:eastAsia="de-AT"/>
    </w:rPr>
  </w:style>
  <w:style w:type="character" w:customStyle="1" w:styleId="CE-Headline2Zchn">
    <w:name w:val="CE-Headline 2 Zchn"/>
    <w:basedOn w:val="CE-Headline1Zchn"/>
    <w:link w:val="CE-Headline2"/>
    <w:rsid w:val="00411156"/>
    <w:rPr>
      <w:rFonts w:ascii="Trebuchet MS" w:hAnsi="Trebuchet MS"/>
      <w:b/>
      <w:bCs/>
      <w:iCs/>
      <w:noProof/>
      <w:color w:val="7D8B8A" w:themeColor="accent1"/>
      <w:spacing w:val="-10"/>
      <w:sz w:val="28"/>
      <w:szCs w:val="26"/>
      <w:lang w:val="en-GB" w:eastAsia="de-AT"/>
    </w:rPr>
  </w:style>
  <w:style w:type="paragraph" w:customStyle="1" w:styleId="CE-StandardText">
    <w:name w:val="CE-StandardText"/>
    <w:basedOn w:val="Norml"/>
    <w:link w:val="CE-StandardTextZchn"/>
    <w:qFormat/>
    <w:rsid w:val="00023360"/>
    <w:pPr>
      <w:ind w:left="0" w:right="0"/>
    </w:pPr>
    <w:rPr>
      <w:rFonts w:ascii="Trebuchet MS" w:hAnsi="Trebuchet MS"/>
      <w:color w:val="4D4D4E" w:themeColor="text2"/>
      <w:szCs w:val="18"/>
      <w:lang w:val="en-GB"/>
    </w:rPr>
  </w:style>
  <w:style w:type="character" w:customStyle="1" w:styleId="CE-Headline4Zchn">
    <w:name w:val="CE-Headline 4 Zchn"/>
    <w:basedOn w:val="Headline2Char"/>
    <w:link w:val="CE-Headline4"/>
    <w:rsid w:val="00411156"/>
    <w:rPr>
      <w:rFonts w:ascii="Trebuchet MS" w:eastAsia="Calibri" w:hAnsi="Trebuchet MS"/>
      <w:b/>
      <w:bCs/>
      <w:iCs/>
      <w:color w:val="7B7B7D" w:themeColor="accent4"/>
      <w:sz w:val="28"/>
      <w:szCs w:val="24"/>
      <w:lang w:val="en-GB"/>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Bekezdsalapbettpusa"/>
    <w:link w:val="CE-StandardText"/>
    <w:rsid w:val="00023360"/>
    <w:rPr>
      <w:rFonts w:ascii="Trebuchet MS" w:hAnsi="Trebuchet MS"/>
      <w:color w:val="4D4D4E" w:themeColor="text2"/>
      <w:szCs w:val="18"/>
      <w:lang w:val="en-GB"/>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color w:val="4D4D4E" w:themeColor="text2"/>
      <w:szCs w:val="18"/>
      <w:lang w:val="en-GB"/>
    </w:rPr>
  </w:style>
  <w:style w:type="paragraph" w:customStyle="1" w:styleId="PubTitle">
    <w:name w:val="Pub.Title"/>
    <w:basedOn w:val="Norml"/>
    <w:link w:val="PubTitleZchn"/>
    <w:rsid w:val="001A4AC1"/>
    <w:pPr>
      <w:spacing w:before="0" w:line="760" w:lineRule="exact"/>
      <w:ind w:left="0" w:right="0"/>
      <w:jc w:val="left"/>
    </w:pPr>
    <w:rPr>
      <w:rFonts w:ascii="Trebuchet MS" w:hAnsi="Trebuchet MS"/>
      <w:b/>
      <w:spacing w:val="-20"/>
      <w:kern w:val="72"/>
      <w:sz w:val="72"/>
      <w:szCs w:val="72"/>
      <w:lang w:val="en-US"/>
    </w:rPr>
  </w:style>
  <w:style w:type="character" w:customStyle="1" w:styleId="CE-List-NumbersZchn">
    <w:name w:val="CE-List-Numbers Zchn"/>
    <w:basedOn w:val="CE-StandardTextZchn"/>
    <w:link w:val="CE-List-Numbers"/>
    <w:rsid w:val="0068495D"/>
    <w:rPr>
      <w:rFonts w:ascii="Trebuchet MS" w:hAnsi="Trebuchet MS"/>
      <w:color w:val="4D4D4E" w:themeColor="text2"/>
      <w:szCs w:val="18"/>
      <w:lang w:val="en-GB"/>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Bekezdsalapbettpusa"/>
    <w:link w:val="PubTitle"/>
    <w:rsid w:val="001A4AC1"/>
    <w:rPr>
      <w:rFonts w:ascii="Trebuchet MS" w:hAnsi="Trebuchet MS"/>
      <w:b/>
      <w:spacing w:val="-20"/>
      <w:kern w:val="72"/>
      <w:sz w:val="72"/>
      <w:szCs w:val="72"/>
      <w:lang w:val="en-US"/>
    </w:rPr>
  </w:style>
  <w:style w:type="paragraph" w:customStyle="1" w:styleId="TableText">
    <w:name w:val="Table Text"/>
    <w:basedOn w:val="Norml"/>
    <w:link w:val="TableTextZchn"/>
    <w:autoRedefine/>
    <w:qFormat/>
    <w:rsid w:val="00C33CB3"/>
    <w:pPr>
      <w:ind w:left="0"/>
      <w:jc w:val="left"/>
    </w:pPr>
    <w:rPr>
      <w:rFonts w:ascii="Trebuchet MS" w:hAnsi="Trebuchet MS"/>
      <w:color w:val="393626" w:themeColor="accent6" w:themeShade="BF"/>
      <w:spacing w:val="-2"/>
      <w:sz w:val="16"/>
      <w:szCs w:val="15"/>
      <w:lang w:val="en-GB"/>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en-GB"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Bekezdsalapbettpusa"/>
    <w:link w:val="TableText"/>
    <w:rsid w:val="00C33CB3"/>
    <w:rPr>
      <w:rFonts w:ascii="Trebuchet MS" w:hAnsi="Trebuchet MS"/>
      <w:color w:val="393626" w:themeColor="accent6" w:themeShade="BF"/>
      <w:spacing w:val="-2"/>
      <w:sz w:val="16"/>
      <w:szCs w:val="15"/>
      <w:lang w:val="en-GB"/>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14:cntxtAlts/>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en-GB"/>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Bekezdsalapbettpusa"/>
    <w:link w:val="msoaccenttext8"/>
    <w:rsid w:val="004563B8"/>
    <w:rPr>
      <w:rFonts w:ascii="Arial Rounded MT Bold" w:hAnsi="Arial Rounded MT Bold"/>
      <w:color w:val="000000"/>
      <w:kern w:val="28"/>
      <w:lang w:val="de-DE" w:eastAsia="de-DE"/>
    </w:rPr>
  </w:style>
  <w:style w:type="character" w:customStyle="1" w:styleId="ChapterZchn">
    <w:name w:val="Chapter Zchn"/>
    <w:basedOn w:val="msoaccenttext8Zchn"/>
    <w:link w:val="Chapter"/>
    <w:rsid w:val="004563B8"/>
    <w:rPr>
      <w:rFonts w:ascii="Arial Rounded MT Bold" w:hAnsi="Arial Rounded MT Bold"/>
      <w:color w:val="000000"/>
      <w:kern w:val="28"/>
      <w:lang w:val="en-US" w:eastAsia="de-DE"/>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en-US" w:eastAsia="de-DE"/>
    </w:rPr>
  </w:style>
  <w:style w:type="character" w:styleId="Helyrzszveg">
    <w:name w:val="Placeholder Text"/>
    <w:basedOn w:val="Bekezdsalapbettpusa"/>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en-US" w:eastAsia="de-DE"/>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lang w:val="en-GB"/>
      <w14:ligatures w14:val="standard"/>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en-GB"/>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ind w:left="284" w:hanging="284"/>
      <w:jc w:val="left"/>
    </w:pPr>
  </w:style>
  <w:style w:type="character" w:customStyle="1" w:styleId="CE-BulletPoint1Zchn">
    <w:name w:val="CE-BulletPoint1 Zchn"/>
    <w:basedOn w:val="CE-StandardTextZchn"/>
    <w:link w:val="CE-BulletPoint1"/>
    <w:rsid w:val="00706D40"/>
    <w:rPr>
      <w:rFonts w:ascii="Trebuchet MS" w:hAnsi="Trebuchet MS"/>
      <w:color w:val="4D4D4E" w:themeColor="text2"/>
      <w:szCs w:val="18"/>
      <w:lang w:val="en-GB"/>
    </w:rPr>
  </w:style>
  <w:style w:type="paragraph" w:customStyle="1" w:styleId="CE-BulletPoint2">
    <w:name w:val="CE-BulletPoint2"/>
    <w:basedOn w:val="CE-BulletPoint1"/>
    <w:link w:val="CE-BulletPoint2Zchn"/>
    <w:qFormat/>
    <w:rsid w:val="00706D40"/>
    <w:pPr>
      <w:numPr>
        <w:numId w:val="29"/>
      </w:numPr>
      <w:ind w:left="568" w:hanging="284"/>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color w:val="4D4D4E" w:themeColor="text2"/>
      <w:szCs w:val="18"/>
      <w:lang w:val="en-GB"/>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color w:val="4D4D4E" w:themeColor="text2"/>
      <w:szCs w:val="18"/>
      <w:lang w:val="en-GB"/>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en-GB"/>
    </w:rPr>
  </w:style>
  <w:style w:type="paragraph" w:styleId="Idzet">
    <w:name w:val="Quote"/>
    <w:aliases w:val="CE-Quotation"/>
    <w:basedOn w:val="Norml"/>
    <w:next w:val="CE-StandardText"/>
    <w:link w:val="IdzetChar"/>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val="en-GB"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en-GB"/>
    </w:rPr>
  </w:style>
  <w:style w:type="character" w:customStyle="1" w:styleId="IdzetChar">
    <w:name w:val="Idézet Char"/>
    <w:aliases w:val="CE-Quotation Char"/>
    <w:basedOn w:val="Bekezdsalapbettpusa"/>
    <w:link w:val="Idzet"/>
    <w:uiPriority w:val="29"/>
    <w:rsid w:val="00C33CB3"/>
    <w:rPr>
      <w:rFonts w:ascii="Trebuchet MS" w:eastAsiaTheme="minorEastAsia" w:hAnsi="Trebuchet MS" w:cstheme="minorBidi"/>
      <w:b/>
      <w:iCs/>
      <w:color w:val="90ABB1" w:themeColor="accent2"/>
      <w:sz w:val="18"/>
      <w:szCs w:val="22"/>
      <w:lang w:val="en-GB"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en-US"/>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Normltblzat"/>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Vilgoslista">
    <w:name w:val="Light List"/>
    <w:basedOn w:val="Normltblzat"/>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en-GB"/>
    </w:rPr>
  </w:style>
  <w:style w:type="table" w:customStyle="1" w:styleId="GridTable5Dark-Accent11">
    <w:name w:val="Grid Table 5 Dark - Accent 11"/>
    <w:basedOn w:val="Normltblzat"/>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411156"/>
    <w:pPr>
      <w:numPr>
        <w:ilvl w:val="2"/>
      </w:numPr>
      <w:tabs>
        <w:tab w:val="left" w:pos="964"/>
      </w:tabs>
    </w:pPr>
    <w:rPr>
      <w:color w:val="7D8B8A" w:themeColor="accent1"/>
      <w:sz w:val="24"/>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411156"/>
    <w:rPr>
      <w:rFonts w:ascii="Trebuchet MS" w:eastAsia="Calibri" w:hAnsi="Trebuchet MS"/>
      <w:b/>
      <w:bCs/>
      <w:iCs/>
      <w:color w:val="7D8B8A" w:themeColor="accent1"/>
      <w:sz w:val="24"/>
      <w:szCs w:val="24"/>
      <w:lang w:val="en-GB"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en-GB"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en-GB"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rPr>
      <w:sz w:val="32"/>
    </w:r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en-GB" w:eastAsia="de-AT"/>
    </w:rPr>
  </w:style>
  <w:style w:type="paragraph" w:styleId="Csakszveg">
    <w:name w:val="Plain Text"/>
    <w:basedOn w:val="Norml"/>
    <w:link w:val="CsakszvegChar"/>
    <w:uiPriority w:val="99"/>
    <w:semiHidden/>
    <w:unhideWhenUsed/>
    <w:rsid w:val="00571D37"/>
    <w:pPr>
      <w:spacing w:before="0" w:line="240" w:lineRule="auto"/>
      <w:ind w:left="0" w:right="0"/>
      <w:jc w:val="left"/>
    </w:pPr>
    <w:rPr>
      <w:rFonts w:ascii="Calibri" w:eastAsiaTheme="minorHAnsi" w:hAnsi="Calibri" w:cstheme="minorBidi"/>
      <w:sz w:val="22"/>
      <w:szCs w:val="21"/>
      <w:lang w:val="hu-HU"/>
    </w:rPr>
  </w:style>
  <w:style w:type="character" w:customStyle="1" w:styleId="CsakszvegChar">
    <w:name w:val="Csak szöveg Char"/>
    <w:basedOn w:val="Bekezdsalapbettpusa"/>
    <w:link w:val="Csakszveg"/>
    <w:uiPriority w:val="99"/>
    <w:semiHidden/>
    <w:rsid w:val="00571D37"/>
    <w:rPr>
      <w:rFonts w:ascii="Calibri" w:eastAsiaTheme="minorHAnsi" w:hAnsi="Calibri" w:cstheme="minorBidi"/>
      <w:sz w:val="22"/>
      <w:szCs w:val="21"/>
      <w:lang w:val="hu-HU"/>
    </w:rPr>
  </w:style>
  <w:style w:type="character" w:customStyle="1" w:styleId="tlid-translation">
    <w:name w:val="tlid-translation"/>
    <w:basedOn w:val="Bekezdsalapbettpusa"/>
    <w:rsid w:val="00FB22A1"/>
  </w:style>
  <w:style w:type="character" w:customStyle="1" w:styleId="apple-tab-span">
    <w:name w:val="apple-tab-span"/>
    <w:basedOn w:val="Bekezdsalapbettpusa"/>
    <w:rsid w:val="00F13E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4555">
      <w:bodyDiv w:val="1"/>
      <w:marLeft w:val="0"/>
      <w:marRight w:val="0"/>
      <w:marTop w:val="0"/>
      <w:marBottom w:val="0"/>
      <w:divBdr>
        <w:top w:val="none" w:sz="0" w:space="0" w:color="auto"/>
        <w:left w:val="none" w:sz="0" w:space="0" w:color="auto"/>
        <w:bottom w:val="none" w:sz="0" w:space="0" w:color="auto"/>
        <w:right w:val="none" w:sz="0" w:space="0" w:color="auto"/>
      </w:divBdr>
    </w:div>
    <w:div w:id="58866392">
      <w:bodyDiv w:val="1"/>
      <w:marLeft w:val="0"/>
      <w:marRight w:val="0"/>
      <w:marTop w:val="0"/>
      <w:marBottom w:val="0"/>
      <w:divBdr>
        <w:top w:val="none" w:sz="0" w:space="0" w:color="auto"/>
        <w:left w:val="none" w:sz="0" w:space="0" w:color="auto"/>
        <w:bottom w:val="none" w:sz="0" w:space="0" w:color="auto"/>
        <w:right w:val="none" w:sz="0" w:space="0" w:color="auto"/>
      </w:divBdr>
      <w:divsChild>
        <w:div w:id="1550260182">
          <w:marLeft w:val="547"/>
          <w:marRight w:val="0"/>
          <w:marTop w:val="106"/>
          <w:marBottom w:val="0"/>
          <w:divBdr>
            <w:top w:val="none" w:sz="0" w:space="0" w:color="auto"/>
            <w:left w:val="none" w:sz="0" w:space="0" w:color="auto"/>
            <w:bottom w:val="none" w:sz="0" w:space="0" w:color="auto"/>
            <w:right w:val="none" w:sz="0" w:space="0" w:color="auto"/>
          </w:divBdr>
        </w:div>
      </w:divsChild>
    </w:div>
    <w:div w:id="77873991">
      <w:bodyDiv w:val="1"/>
      <w:marLeft w:val="0"/>
      <w:marRight w:val="0"/>
      <w:marTop w:val="0"/>
      <w:marBottom w:val="0"/>
      <w:divBdr>
        <w:top w:val="none" w:sz="0" w:space="0" w:color="auto"/>
        <w:left w:val="none" w:sz="0" w:space="0" w:color="auto"/>
        <w:bottom w:val="none" w:sz="0" w:space="0" w:color="auto"/>
        <w:right w:val="none" w:sz="0" w:space="0" w:color="auto"/>
      </w:divBdr>
      <w:divsChild>
        <w:div w:id="438650128">
          <w:marLeft w:val="547"/>
          <w:marRight w:val="0"/>
          <w:marTop w:val="106"/>
          <w:marBottom w:val="0"/>
          <w:divBdr>
            <w:top w:val="none" w:sz="0" w:space="0" w:color="auto"/>
            <w:left w:val="none" w:sz="0" w:space="0" w:color="auto"/>
            <w:bottom w:val="none" w:sz="0" w:space="0" w:color="auto"/>
            <w:right w:val="none" w:sz="0" w:space="0" w:color="auto"/>
          </w:divBdr>
        </w:div>
      </w:divsChild>
    </w:div>
    <w:div w:id="95829472">
      <w:bodyDiv w:val="1"/>
      <w:marLeft w:val="0"/>
      <w:marRight w:val="0"/>
      <w:marTop w:val="0"/>
      <w:marBottom w:val="0"/>
      <w:divBdr>
        <w:top w:val="none" w:sz="0" w:space="0" w:color="auto"/>
        <w:left w:val="none" w:sz="0" w:space="0" w:color="auto"/>
        <w:bottom w:val="none" w:sz="0" w:space="0" w:color="auto"/>
        <w:right w:val="none" w:sz="0" w:space="0" w:color="auto"/>
      </w:divBdr>
    </w:div>
    <w:div w:id="108554407">
      <w:bodyDiv w:val="1"/>
      <w:marLeft w:val="0"/>
      <w:marRight w:val="0"/>
      <w:marTop w:val="0"/>
      <w:marBottom w:val="0"/>
      <w:divBdr>
        <w:top w:val="none" w:sz="0" w:space="0" w:color="auto"/>
        <w:left w:val="none" w:sz="0" w:space="0" w:color="auto"/>
        <w:bottom w:val="none" w:sz="0" w:space="0" w:color="auto"/>
        <w:right w:val="none" w:sz="0" w:space="0" w:color="auto"/>
      </w:divBdr>
    </w:div>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151455956">
      <w:bodyDiv w:val="1"/>
      <w:marLeft w:val="0"/>
      <w:marRight w:val="0"/>
      <w:marTop w:val="0"/>
      <w:marBottom w:val="0"/>
      <w:divBdr>
        <w:top w:val="none" w:sz="0" w:space="0" w:color="auto"/>
        <w:left w:val="none" w:sz="0" w:space="0" w:color="auto"/>
        <w:bottom w:val="none" w:sz="0" w:space="0" w:color="auto"/>
        <w:right w:val="none" w:sz="0" w:space="0" w:color="auto"/>
      </w:divBdr>
    </w:div>
    <w:div w:id="195969961">
      <w:bodyDiv w:val="1"/>
      <w:marLeft w:val="0"/>
      <w:marRight w:val="0"/>
      <w:marTop w:val="0"/>
      <w:marBottom w:val="0"/>
      <w:divBdr>
        <w:top w:val="none" w:sz="0" w:space="0" w:color="auto"/>
        <w:left w:val="none" w:sz="0" w:space="0" w:color="auto"/>
        <w:bottom w:val="none" w:sz="0" w:space="0" w:color="auto"/>
        <w:right w:val="none" w:sz="0" w:space="0" w:color="auto"/>
      </w:divBdr>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59221991">
      <w:bodyDiv w:val="1"/>
      <w:marLeft w:val="0"/>
      <w:marRight w:val="0"/>
      <w:marTop w:val="0"/>
      <w:marBottom w:val="0"/>
      <w:divBdr>
        <w:top w:val="none" w:sz="0" w:space="0" w:color="auto"/>
        <w:left w:val="none" w:sz="0" w:space="0" w:color="auto"/>
        <w:bottom w:val="none" w:sz="0" w:space="0" w:color="auto"/>
        <w:right w:val="none" w:sz="0" w:space="0" w:color="auto"/>
      </w:divBdr>
    </w:div>
    <w:div w:id="276453529">
      <w:bodyDiv w:val="1"/>
      <w:marLeft w:val="0"/>
      <w:marRight w:val="0"/>
      <w:marTop w:val="0"/>
      <w:marBottom w:val="0"/>
      <w:divBdr>
        <w:top w:val="none" w:sz="0" w:space="0" w:color="auto"/>
        <w:left w:val="none" w:sz="0" w:space="0" w:color="auto"/>
        <w:bottom w:val="none" w:sz="0" w:space="0" w:color="auto"/>
        <w:right w:val="none" w:sz="0" w:space="0" w:color="auto"/>
      </w:divBdr>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30587999">
      <w:bodyDiv w:val="1"/>
      <w:marLeft w:val="0"/>
      <w:marRight w:val="0"/>
      <w:marTop w:val="0"/>
      <w:marBottom w:val="0"/>
      <w:divBdr>
        <w:top w:val="none" w:sz="0" w:space="0" w:color="auto"/>
        <w:left w:val="none" w:sz="0" w:space="0" w:color="auto"/>
        <w:bottom w:val="none" w:sz="0" w:space="0" w:color="auto"/>
        <w:right w:val="none" w:sz="0" w:space="0" w:color="auto"/>
      </w:divBdr>
    </w:div>
    <w:div w:id="431702895">
      <w:bodyDiv w:val="1"/>
      <w:marLeft w:val="0"/>
      <w:marRight w:val="0"/>
      <w:marTop w:val="0"/>
      <w:marBottom w:val="0"/>
      <w:divBdr>
        <w:top w:val="none" w:sz="0" w:space="0" w:color="auto"/>
        <w:left w:val="none" w:sz="0" w:space="0" w:color="auto"/>
        <w:bottom w:val="none" w:sz="0" w:space="0" w:color="auto"/>
        <w:right w:val="none" w:sz="0" w:space="0" w:color="auto"/>
      </w:divBdr>
    </w:div>
    <w:div w:id="434985310">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49326155">
      <w:bodyDiv w:val="1"/>
      <w:marLeft w:val="0"/>
      <w:marRight w:val="0"/>
      <w:marTop w:val="0"/>
      <w:marBottom w:val="0"/>
      <w:divBdr>
        <w:top w:val="none" w:sz="0" w:space="0" w:color="auto"/>
        <w:left w:val="none" w:sz="0" w:space="0" w:color="auto"/>
        <w:bottom w:val="none" w:sz="0" w:space="0" w:color="auto"/>
        <w:right w:val="none" w:sz="0" w:space="0" w:color="auto"/>
      </w:divBdr>
    </w:div>
    <w:div w:id="45214157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483009820">
      <w:bodyDiv w:val="1"/>
      <w:marLeft w:val="0"/>
      <w:marRight w:val="0"/>
      <w:marTop w:val="0"/>
      <w:marBottom w:val="0"/>
      <w:divBdr>
        <w:top w:val="none" w:sz="0" w:space="0" w:color="auto"/>
        <w:left w:val="none" w:sz="0" w:space="0" w:color="auto"/>
        <w:bottom w:val="none" w:sz="0" w:space="0" w:color="auto"/>
        <w:right w:val="none" w:sz="0" w:space="0" w:color="auto"/>
      </w:divBdr>
      <w:divsChild>
        <w:div w:id="1327825380">
          <w:marLeft w:val="547"/>
          <w:marRight w:val="0"/>
          <w:marTop w:val="0"/>
          <w:marBottom w:val="0"/>
          <w:divBdr>
            <w:top w:val="none" w:sz="0" w:space="0" w:color="auto"/>
            <w:left w:val="none" w:sz="0" w:space="0" w:color="auto"/>
            <w:bottom w:val="none" w:sz="0" w:space="0" w:color="auto"/>
            <w:right w:val="none" w:sz="0" w:space="0" w:color="auto"/>
          </w:divBdr>
        </w:div>
      </w:divsChild>
    </w:div>
    <w:div w:id="521867352">
      <w:bodyDiv w:val="1"/>
      <w:marLeft w:val="0"/>
      <w:marRight w:val="0"/>
      <w:marTop w:val="0"/>
      <w:marBottom w:val="0"/>
      <w:divBdr>
        <w:top w:val="none" w:sz="0" w:space="0" w:color="auto"/>
        <w:left w:val="none" w:sz="0" w:space="0" w:color="auto"/>
        <w:bottom w:val="none" w:sz="0" w:space="0" w:color="auto"/>
        <w:right w:val="none" w:sz="0" w:space="0" w:color="auto"/>
      </w:divBdr>
    </w:div>
    <w:div w:id="535889918">
      <w:bodyDiv w:val="1"/>
      <w:marLeft w:val="0"/>
      <w:marRight w:val="0"/>
      <w:marTop w:val="0"/>
      <w:marBottom w:val="0"/>
      <w:divBdr>
        <w:top w:val="none" w:sz="0" w:space="0" w:color="auto"/>
        <w:left w:val="none" w:sz="0" w:space="0" w:color="auto"/>
        <w:bottom w:val="none" w:sz="0" w:space="0" w:color="auto"/>
        <w:right w:val="none" w:sz="0" w:space="0" w:color="auto"/>
      </w:divBdr>
    </w:div>
    <w:div w:id="538785842">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568275140">
      <w:bodyDiv w:val="1"/>
      <w:marLeft w:val="0"/>
      <w:marRight w:val="0"/>
      <w:marTop w:val="0"/>
      <w:marBottom w:val="0"/>
      <w:divBdr>
        <w:top w:val="none" w:sz="0" w:space="0" w:color="auto"/>
        <w:left w:val="none" w:sz="0" w:space="0" w:color="auto"/>
        <w:bottom w:val="none" w:sz="0" w:space="0" w:color="auto"/>
        <w:right w:val="none" w:sz="0" w:space="0" w:color="auto"/>
      </w:divBdr>
    </w:div>
    <w:div w:id="572860258">
      <w:bodyDiv w:val="1"/>
      <w:marLeft w:val="0"/>
      <w:marRight w:val="0"/>
      <w:marTop w:val="0"/>
      <w:marBottom w:val="0"/>
      <w:divBdr>
        <w:top w:val="none" w:sz="0" w:space="0" w:color="auto"/>
        <w:left w:val="none" w:sz="0" w:space="0" w:color="auto"/>
        <w:bottom w:val="none" w:sz="0" w:space="0" w:color="auto"/>
        <w:right w:val="none" w:sz="0" w:space="0" w:color="auto"/>
      </w:divBdr>
      <w:divsChild>
        <w:div w:id="966159388">
          <w:marLeft w:val="547"/>
          <w:marRight w:val="0"/>
          <w:marTop w:val="106"/>
          <w:marBottom w:val="0"/>
          <w:divBdr>
            <w:top w:val="none" w:sz="0" w:space="0" w:color="auto"/>
            <w:left w:val="none" w:sz="0" w:space="0" w:color="auto"/>
            <w:bottom w:val="none" w:sz="0" w:space="0" w:color="auto"/>
            <w:right w:val="none" w:sz="0" w:space="0" w:color="auto"/>
          </w:divBdr>
        </w:div>
      </w:divsChild>
    </w:div>
    <w:div w:id="592397824">
      <w:bodyDiv w:val="1"/>
      <w:marLeft w:val="0"/>
      <w:marRight w:val="0"/>
      <w:marTop w:val="0"/>
      <w:marBottom w:val="0"/>
      <w:divBdr>
        <w:top w:val="none" w:sz="0" w:space="0" w:color="auto"/>
        <w:left w:val="none" w:sz="0" w:space="0" w:color="auto"/>
        <w:bottom w:val="none" w:sz="0" w:space="0" w:color="auto"/>
        <w:right w:val="none" w:sz="0" w:space="0" w:color="auto"/>
      </w:divBdr>
      <w:divsChild>
        <w:div w:id="388312638">
          <w:marLeft w:val="547"/>
          <w:marRight w:val="0"/>
          <w:marTop w:val="106"/>
          <w:marBottom w:val="0"/>
          <w:divBdr>
            <w:top w:val="none" w:sz="0" w:space="0" w:color="auto"/>
            <w:left w:val="none" w:sz="0" w:space="0" w:color="auto"/>
            <w:bottom w:val="none" w:sz="0" w:space="0" w:color="auto"/>
            <w:right w:val="none" w:sz="0" w:space="0" w:color="auto"/>
          </w:divBdr>
        </w:div>
      </w:divsChild>
    </w:div>
    <w:div w:id="597904401">
      <w:bodyDiv w:val="1"/>
      <w:marLeft w:val="0"/>
      <w:marRight w:val="0"/>
      <w:marTop w:val="0"/>
      <w:marBottom w:val="0"/>
      <w:divBdr>
        <w:top w:val="none" w:sz="0" w:space="0" w:color="auto"/>
        <w:left w:val="none" w:sz="0" w:space="0" w:color="auto"/>
        <w:bottom w:val="none" w:sz="0" w:space="0" w:color="auto"/>
        <w:right w:val="none" w:sz="0" w:space="0" w:color="auto"/>
      </w:divBdr>
    </w:div>
    <w:div w:id="634339978">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667291001">
      <w:bodyDiv w:val="1"/>
      <w:marLeft w:val="0"/>
      <w:marRight w:val="0"/>
      <w:marTop w:val="0"/>
      <w:marBottom w:val="0"/>
      <w:divBdr>
        <w:top w:val="none" w:sz="0" w:space="0" w:color="auto"/>
        <w:left w:val="none" w:sz="0" w:space="0" w:color="auto"/>
        <w:bottom w:val="none" w:sz="0" w:space="0" w:color="auto"/>
        <w:right w:val="none" w:sz="0" w:space="0" w:color="auto"/>
      </w:divBdr>
    </w:div>
    <w:div w:id="697050524">
      <w:bodyDiv w:val="1"/>
      <w:marLeft w:val="0"/>
      <w:marRight w:val="0"/>
      <w:marTop w:val="0"/>
      <w:marBottom w:val="0"/>
      <w:divBdr>
        <w:top w:val="none" w:sz="0" w:space="0" w:color="auto"/>
        <w:left w:val="none" w:sz="0" w:space="0" w:color="auto"/>
        <w:bottom w:val="none" w:sz="0" w:space="0" w:color="auto"/>
        <w:right w:val="none" w:sz="0" w:space="0" w:color="auto"/>
      </w:divBdr>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790516621">
      <w:bodyDiv w:val="1"/>
      <w:marLeft w:val="0"/>
      <w:marRight w:val="0"/>
      <w:marTop w:val="0"/>
      <w:marBottom w:val="0"/>
      <w:divBdr>
        <w:top w:val="none" w:sz="0" w:space="0" w:color="auto"/>
        <w:left w:val="none" w:sz="0" w:space="0" w:color="auto"/>
        <w:bottom w:val="none" w:sz="0" w:space="0" w:color="auto"/>
        <w:right w:val="none" w:sz="0" w:space="0" w:color="auto"/>
      </w:divBdr>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69684474">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65040945">
      <w:bodyDiv w:val="1"/>
      <w:marLeft w:val="0"/>
      <w:marRight w:val="0"/>
      <w:marTop w:val="0"/>
      <w:marBottom w:val="0"/>
      <w:divBdr>
        <w:top w:val="none" w:sz="0" w:space="0" w:color="auto"/>
        <w:left w:val="none" w:sz="0" w:space="0" w:color="auto"/>
        <w:bottom w:val="none" w:sz="0" w:space="0" w:color="auto"/>
        <w:right w:val="none" w:sz="0" w:space="0" w:color="auto"/>
      </w:divBdr>
    </w:div>
    <w:div w:id="985007544">
      <w:bodyDiv w:val="1"/>
      <w:marLeft w:val="0"/>
      <w:marRight w:val="0"/>
      <w:marTop w:val="0"/>
      <w:marBottom w:val="0"/>
      <w:divBdr>
        <w:top w:val="none" w:sz="0" w:space="0" w:color="auto"/>
        <w:left w:val="none" w:sz="0" w:space="0" w:color="auto"/>
        <w:bottom w:val="none" w:sz="0" w:space="0" w:color="auto"/>
        <w:right w:val="none" w:sz="0" w:space="0" w:color="auto"/>
      </w:divBdr>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13847574">
      <w:bodyDiv w:val="1"/>
      <w:marLeft w:val="0"/>
      <w:marRight w:val="0"/>
      <w:marTop w:val="0"/>
      <w:marBottom w:val="0"/>
      <w:divBdr>
        <w:top w:val="none" w:sz="0" w:space="0" w:color="auto"/>
        <w:left w:val="none" w:sz="0" w:space="0" w:color="auto"/>
        <w:bottom w:val="none" w:sz="0" w:space="0" w:color="auto"/>
        <w:right w:val="none" w:sz="0" w:space="0" w:color="auto"/>
      </w:divBdr>
      <w:divsChild>
        <w:div w:id="102385307">
          <w:marLeft w:val="547"/>
          <w:marRight w:val="0"/>
          <w:marTop w:val="106"/>
          <w:marBottom w:val="0"/>
          <w:divBdr>
            <w:top w:val="none" w:sz="0" w:space="0" w:color="auto"/>
            <w:left w:val="none" w:sz="0" w:space="0" w:color="auto"/>
            <w:bottom w:val="none" w:sz="0" w:space="0" w:color="auto"/>
            <w:right w:val="none" w:sz="0" w:space="0" w:color="auto"/>
          </w:divBdr>
        </w:div>
      </w:divsChild>
    </w:div>
    <w:div w:id="1020202783">
      <w:bodyDiv w:val="1"/>
      <w:marLeft w:val="0"/>
      <w:marRight w:val="0"/>
      <w:marTop w:val="0"/>
      <w:marBottom w:val="0"/>
      <w:divBdr>
        <w:top w:val="none" w:sz="0" w:space="0" w:color="auto"/>
        <w:left w:val="none" w:sz="0" w:space="0" w:color="auto"/>
        <w:bottom w:val="none" w:sz="0" w:space="0" w:color="auto"/>
        <w:right w:val="none" w:sz="0" w:space="0" w:color="auto"/>
      </w:divBdr>
    </w:div>
    <w:div w:id="1062557980">
      <w:bodyDiv w:val="1"/>
      <w:marLeft w:val="0"/>
      <w:marRight w:val="0"/>
      <w:marTop w:val="0"/>
      <w:marBottom w:val="0"/>
      <w:divBdr>
        <w:top w:val="none" w:sz="0" w:space="0" w:color="auto"/>
        <w:left w:val="none" w:sz="0" w:space="0" w:color="auto"/>
        <w:bottom w:val="none" w:sz="0" w:space="0" w:color="auto"/>
        <w:right w:val="none" w:sz="0" w:space="0" w:color="auto"/>
      </w:divBdr>
    </w:div>
    <w:div w:id="1063600452">
      <w:bodyDiv w:val="1"/>
      <w:marLeft w:val="0"/>
      <w:marRight w:val="0"/>
      <w:marTop w:val="0"/>
      <w:marBottom w:val="0"/>
      <w:divBdr>
        <w:top w:val="none" w:sz="0" w:space="0" w:color="auto"/>
        <w:left w:val="none" w:sz="0" w:space="0" w:color="auto"/>
        <w:bottom w:val="none" w:sz="0" w:space="0" w:color="auto"/>
        <w:right w:val="none" w:sz="0" w:space="0" w:color="auto"/>
      </w:divBdr>
    </w:div>
    <w:div w:id="1071003241">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75586977">
      <w:bodyDiv w:val="1"/>
      <w:marLeft w:val="0"/>
      <w:marRight w:val="0"/>
      <w:marTop w:val="0"/>
      <w:marBottom w:val="0"/>
      <w:divBdr>
        <w:top w:val="none" w:sz="0" w:space="0" w:color="auto"/>
        <w:left w:val="none" w:sz="0" w:space="0" w:color="auto"/>
        <w:bottom w:val="none" w:sz="0" w:space="0" w:color="auto"/>
        <w:right w:val="none" w:sz="0" w:space="0" w:color="auto"/>
      </w:divBdr>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46051539">
      <w:bodyDiv w:val="1"/>
      <w:marLeft w:val="0"/>
      <w:marRight w:val="0"/>
      <w:marTop w:val="0"/>
      <w:marBottom w:val="0"/>
      <w:divBdr>
        <w:top w:val="none" w:sz="0" w:space="0" w:color="auto"/>
        <w:left w:val="none" w:sz="0" w:space="0" w:color="auto"/>
        <w:bottom w:val="none" w:sz="0" w:space="0" w:color="auto"/>
        <w:right w:val="none" w:sz="0" w:space="0" w:color="auto"/>
      </w:divBdr>
    </w:div>
    <w:div w:id="1154837442">
      <w:bodyDiv w:val="1"/>
      <w:marLeft w:val="0"/>
      <w:marRight w:val="0"/>
      <w:marTop w:val="0"/>
      <w:marBottom w:val="0"/>
      <w:divBdr>
        <w:top w:val="none" w:sz="0" w:space="0" w:color="auto"/>
        <w:left w:val="none" w:sz="0" w:space="0" w:color="auto"/>
        <w:bottom w:val="none" w:sz="0" w:space="0" w:color="auto"/>
        <w:right w:val="none" w:sz="0" w:space="0" w:color="auto"/>
      </w:divBdr>
      <w:divsChild>
        <w:div w:id="202402688">
          <w:marLeft w:val="547"/>
          <w:marRight w:val="0"/>
          <w:marTop w:val="106"/>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210724618">
      <w:bodyDiv w:val="1"/>
      <w:marLeft w:val="0"/>
      <w:marRight w:val="0"/>
      <w:marTop w:val="0"/>
      <w:marBottom w:val="0"/>
      <w:divBdr>
        <w:top w:val="none" w:sz="0" w:space="0" w:color="auto"/>
        <w:left w:val="none" w:sz="0" w:space="0" w:color="auto"/>
        <w:bottom w:val="none" w:sz="0" w:space="0" w:color="auto"/>
        <w:right w:val="none" w:sz="0" w:space="0" w:color="auto"/>
      </w:divBdr>
    </w:div>
    <w:div w:id="1226647359">
      <w:bodyDiv w:val="1"/>
      <w:marLeft w:val="0"/>
      <w:marRight w:val="0"/>
      <w:marTop w:val="0"/>
      <w:marBottom w:val="0"/>
      <w:divBdr>
        <w:top w:val="none" w:sz="0" w:space="0" w:color="auto"/>
        <w:left w:val="none" w:sz="0" w:space="0" w:color="auto"/>
        <w:bottom w:val="none" w:sz="0" w:space="0" w:color="auto"/>
        <w:right w:val="none" w:sz="0" w:space="0" w:color="auto"/>
      </w:divBdr>
    </w:div>
    <w:div w:id="1240990432">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43640158">
      <w:bodyDiv w:val="1"/>
      <w:marLeft w:val="0"/>
      <w:marRight w:val="0"/>
      <w:marTop w:val="0"/>
      <w:marBottom w:val="0"/>
      <w:divBdr>
        <w:top w:val="none" w:sz="0" w:space="0" w:color="auto"/>
        <w:left w:val="none" w:sz="0" w:space="0" w:color="auto"/>
        <w:bottom w:val="none" w:sz="0" w:space="0" w:color="auto"/>
        <w:right w:val="none" w:sz="0" w:space="0" w:color="auto"/>
      </w:divBdr>
    </w:div>
    <w:div w:id="1244023663">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256091084">
      <w:bodyDiv w:val="1"/>
      <w:marLeft w:val="0"/>
      <w:marRight w:val="0"/>
      <w:marTop w:val="0"/>
      <w:marBottom w:val="0"/>
      <w:divBdr>
        <w:top w:val="none" w:sz="0" w:space="0" w:color="auto"/>
        <w:left w:val="none" w:sz="0" w:space="0" w:color="auto"/>
        <w:bottom w:val="none" w:sz="0" w:space="0" w:color="auto"/>
        <w:right w:val="none" w:sz="0" w:space="0" w:color="auto"/>
      </w:divBdr>
    </w:div>
    <w:div w:id="1285036663">
      <w:bodyDiv w:val="1"/>
      <w:marLeft w:val="0"/>
      <w:marRight w:val="0"/>
      <w:marTop w:val="0"/>
      <w:marBottom w:val="0"/>
      <w:divBdr>
        <w:top w:val="none" w:sz="0" w:space="0" w:color="auto"/>
        <w:left w:val="none" w:sz="0" w:space="0" w:color="auto"/>
        <w:bottom w:val="none" w:sz="0" w:space="0" w:color="auto"/>
        <w:right w:val="none" w:sz="0" w:space="0" w:color="auto"/>
      </w:divBdr>
    </w:div>
    <w:div w:id="1288974805">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0379960">
      <w:bodyDiv w:val="1"/>
      <w:marLeft w:val="0"/>
      <w:marRight w:val="0"/>
      <w:marTop w:val="0"/>
      <w:marBottom w:val="0"/>
      <w:divBdr>
        <w:top w:val="none" w:sz="0" w:space="0" w:color="auto"/>
        <w:left w:val="none" w:sz="0" w:space="0" w:color="auto"/>
        <w:bottom w:val="none" w:sz="0" w:space="0" w:color="auto"/>
        <w:right w:val="none" w:sz="0" w:space="0" w:color="auto"/>
      </w:divBdr>
    </w:div>
    <w:div w:id="1374234090">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392919326">
      <w:bodyDiv w:val="1"/>
      <w:marLeft w:val="0"/>
      <w:marRight w:val="0"/>
      <w:marTop w:val="0"/>
      <w:marBottom w:val="0"/>
      <w:divBdr>
        <w:top w:val="none" w:sz="0" w:space="0" w:color="auto"/>
        <w:left w:val="none" w:sz="0" w:space="0" w:color="auto"/>
        <w:bottom w:val="none" w:sz="0" w:space="0" w:color="auto"/>
        <w:right w:val="none" w:sz="0" w:space="0" w:color="auto"/>
      </w:divBdr>
    </w:div>
    <w:div w:id="1394429950">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930276">
      <w:bodyDiv w:val="1"/>
      <w:marLeft w:val="0"/>
      <w:marRight w:val="0"/>
      <w:marTop w:val="0"/>
      <w:marBottom w:val="0"/>
      <w:divBdr>
        <w:top w:val="none" w:sz="0" w:space="0" w:color="auto"/>
        <w:left w:val="none" w:sz="0" w:space="0" w:color="auto"/>
        <w:bottom w:val="none" w:sz="0" w:space="0" w:color="auto"/>
        <w:right w:val="none" w:sz="0" w:space="0" w:color="auto"/>
      </w:divBdr>
      <w:divsChild>
        <w:div w:id="1910385105">
          <w:marLeft w:val="850"/>
          <w:marRight w:val="0"/>
          <w:marTop w:val="0"/>
          <w:marBottom w:val="0"/>
          <w:divBdr>
            <w:top w:val="none" w:sz="0" w:space="0" w:color="auto"/>
            <w:left w:val="none" w:sz="0" w:space="0" w:color="auto"/>
            <w:bottom w:val="none" w:sz="0" w:space="0" w:color="auto"/>
            <w:right w:val="none" w:sz="0" w:space="0" w:color="auto"/>
          </w:divBdr>
        </w:div>
      </w:divsChild>
    </w:div>
    <w:div w:id="1424380225">
      <w:bodyDiv w:val="1"/>
      <w:marLeft w:val="0"/>
      <w:marRight w:val="0"/>
      <w:marTop w:val="0"/>
      <w:marBottom w:val="0"/>
      <w:divBdr>
        <w:top w:val="none" w:sz="0" w:space="0" w:color="auto"/>
        <w:left w:val="none" w:sz="0" w:space="0" w:color="auto"/>
        <w:bottom w:val="none" w:sz="0" w:space="0" w:color="auto"/>
        <w:right w:val="none" w:sz="0" w:space="0" w:color="auto"/>
      </w:divBdr>
    </w:div>
    <w:div w:id="1426530951">
      <w:bodyDiv w:val="1"/>
      <w:marLeft w:val="0"/>
      <w:marRight w:val="0"/>
      <w:marTop w:val="0"/>
      <w:marBottom w:val="0"/>
      <w:divBdr>
        <w:top w:val="none" w:sz="0" w:space="0" w:color="auto"/>
        <w:left w:val="none" w:sz="0" w:space="0" w:color="auto"/>
        <w:bottom w:val="none" w:sz="0" w:space="0" w:color="auto"/>
        <w:right w:val="none" w:sz="0" w:space="0" w:color="auto"/>
      </w:divBdr>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76214857">
      <w:bodyDiv w:val="1"/>
      <w:marLeft w:val="0"/>
      <w:marRight w:val="0"/>
      <w:marTop w:val="0"/>
      <w:marBottom w:val="0"/>
      <w:divBdr>
        <w:top w:val="none" w:sz="0" w:space="0" w:color="auto"/>
        <w:left w:val="none" w:sz="0" w:space="0" w:color="auto"/>
        <w:bottom w:val="none" w:sz="0" w:space="0" w:color="auto"/>
        <w:right w:val="none" w:sz="0" w:space="0" w:color="auto"/>
      </w:divBdr>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709066229">
      <w:bodyDiv w:val="1"/>
      <w:marLeft w:val="0"/>
      <w:marRight w:val="0"/>
      <w:marTop w:val="0"/>
      <w:marBottom w:val="0"/>
      <w:divBdr>
        <w:top w:val="none" w:sz="0" w:space="0" w:color="auto"/>
        <w:left w:val="none" w:sz="0" w:space="0" w:color="auto"/>
        <w:bottom w:val="none" w:sz="0" w:space="0" w:color="auto"/>
        <w:right w:val="none" w:sz="0" w:space="0" w:color="auto"/>
      </w:divBdr>
    </w:div>
    <w:div w:id="1716738118">
      <w:bodyDiv w:val="1"/>
      <w:marLeft w:val="0"/>
      <w:marRight w:val="0"/>
      <w:marTop w:val="0"/>
      <w:marBottom w:val="0"/>
      <w:divBdr>
        <w:top w:val="none" w:sz="0" w:space="0" w:color="auto"/>
        <w:left w:val="none" w:sz="0" w:space="0" w:color="auto"/>
        <w:bottom w:val="none" w:sz="0" w:space="0" w:color="auto"/>
        <w:right w:val="none" w:sz="0" w:space="0" w:color="auto"/>
      </w:divBdr>
    </w:div>
    <w:div w:id="1717582583">
      <w:bodyDiv w:val="1"/>
      <w:marLeft w:val="0"/>
      <w:marRight w:val="0"/>
      <w:marTop w:val="0"/>
      <w:marBottom w:val="0"/>
      <w:divBdr>
        <w:top w:val="none" w:sz="0" w:space="0" w:color="auto"/>
        <w:left w:val="none" w:sz="0" w:space="0" w:color="auto"/>
        <w:bottom w:val="none" w:sz="0" w:space="0" w:color="auto"/>
        <w:right w:val="none" w:sz="0" w:space="0" w:color="auto"/>
      </w:divBdr>
    </w:div>
    <w:div w:id="1722249897">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797485983">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836262088">
      <w:bodyDiv w:val="1"/>
      <w:marLeft w:val="0"/>
      <w:marRight w:val="0"/>
      <w:marTop w:val="0"/>
      <w:marBottom w:val="0"/>
      <w:divBdr>
        <w:top w:val="none" w:sz="0" w:space="0" w:color="auto"/>
        <w:left w:val="none" w:sz="0" w:space="0" w:color="auto"/>
        <w:bottom w:val="none" w:sz="0" w:space="0" w:color="auto"/>
        <w:right w:val="none" w:sz="0" w:space="0" w:color="auto"/>
      </w:divBdr>
    </w:div>
    <w:div w:id="1928998053">
      <w:bodyDiv w:val="1"/>
      <w:marLeft w:val="0"/>
      <w:marRight w:val="0"/>
      <w:marTop w:val="0"/>
      <w:marBottom w:val="0"/>
      <w:divBdr>
        <w:top w:val="none" w:sz="0" w:space="0" w:color="auto"/>
        <w:left w:val="none" w:sz="0" w:space="0" w:color="auto"/>
        <w:bottom w:val="none" w:sz="0" w:space="0" w:color="auto"/>
        <w:right w:val="none" w:sz="0" w:space="0" w:color="auto"/>
      </w:divBdr>
    </w:div>
    <w:div w:id="2006861475">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29215218">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 w:id="2115978131">
      <w:bodyDiv w:val="1"/>
      <w:marLeft w:val="0"/>
      <w:marRight w:val="0"/>
      <w:marTop w:val="0"/>
      <w:marBottom w:val="0"/>
      <w:divBdr>
        <w:top w:val="none" w:sz="0" w:space="0" w:color="auto"/>
        <w:left w:val="none" w:sz="0" w:space="0" w:color="auto"/>
        <w:bottom w:val="none" w:sz="0" w:space="0" w:color="auto"/>
        <w:right w:val="none" w:sz="0" w:space="0" w:color="auto"/>
      </w:divBdr>
    </w:div>
    <w:div w:id="214245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png"/><Relationship Id="rId1" Type="http://schemas.openxmlformats.org/officeDocument/2006/relationships/image" Target="media/image10.png"/></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5D7AAA-D27A-4213-A4C8-33DE7B8BF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13</Pages>
  <Words>2560</Words>
  <Characters>15658</Characters>
  <Application>Microsoft Office Word</Application>
  <DocSecurity>0</DocSecurity>
  <Lines>130</Lines>
  <Paragraphs>36</Paragraphs>
  <ScaleCrop>false</ScaleCrop>
  <HeadingPairs>
    <vt:vector size="8" baseType="variant">
      <vt:variant>
        <vt:lpstr>Cím</vt:lpstr>
      </vt:variant>
      <vt:variant>
        <vt:i4>1</vt:i4>
      </vt:variant>
      <vt:variant>
        <vt:lpstr>Title</vt:lpstr>
      </vt:variant>
      <vt:variant>
        <vt:i4>1</vt:i4>
      </vt:variant>
      <vt:variant>
        <vt:lpstr>Název</vt:lpstr>
      </vt:variant>
      <vt:variant>
        <vt:i4>1</vt:i4>
      </vt:variant>
      <vt:variant>
        <vt:lpstr>Titel</vt:lpstr>
      </vt:variant>
      <vt:variant>
        <vt:i4>1</vt:i4>
      </vt:variant>
    </vt:vector>
  </HeadingPairs>
  <TitlesOfParts>
    <vt:vector size="4" baseType="lpstr">
      <vt:lpstr>InterregCEWord_template</vt:lpstr>
      <vt:lpstr>InterregCEWord_template</vt:lpstr>
      <vt:lpstr>InterregCEWord_template</vt:lpstr>
      <vt:lpstr>Word Innovation</vt:lpstr>
    </vt:vector>
  </TitlesOfParts>
  <Company>Magistrat der Stadt Wien, MA 14 - ADV</Company>
  <LinksUpToDate>false</LinksUpToDate>
  <CharactersWithSpaces>18182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InterregCEWord_template</dc:title>
  <dc:subject>Part A</dc:subject>
  <dc:creator>Tina I. Kubalik (DEX Innovation Centre)</dc:creator>
  <cp:lastModifiedBy>Dan Martin</cp:lastModifiedBy>
  <cp:revision>12</cp:revision>
  <cp:lastPrinted>2016-07-14T11:02:00Z</cp:lastPrinted>
  <dcterms:created xsi:type="dcterms:W3CDTF">2022-02-14T10:36:00Z</dcterms:created>
  <dcterms:modified xsi:type="dcterms:W3CDTF">2022-02-15T10:26:00Z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