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34" w:rsidRPr="00153534" w:rsidRDefault="00153534" w:rsidP="00153534">
      <w:pPr>
        <w:jc w:val="both"/>
        <w:rPr>
          <w:b/>
        </w:rPr>
      </w:pPr>
      <w:r w:rsidRPr="00153534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6D237EB" wp14:editId="79B826E2">
            <wp:simplePos x="0" y="0"/>
            <wp:positionH relativeFrom="margin">
              <wp:posOffset>4143491</wp:posOffset>
            </wp:positionH>
            <wp:positionV relativeFrom="paragraph">
              <wp:posOffset>-519</wp:posOffset>
            </wp:positionV>
            <wp:extent cx="1617345" cy="565785"/>
            <wp:effectExtent l="0" t="0" r="1905" b="571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534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8B89753" wp14:editId="4C92224B">
            <wp:simplePos x="0" y="0"/>
            <wp:positionH relativeFrom="column">
              <wp:posOffset>0</wp:posOffset>
            </wp:positionH>
            <wp:positionV relativeFrom="paragraph">
              <wp:posOffset>108585</wp:posOffset>
            </wp:positionV>
            <wp:extent cx="1658620" cy="712470"/>
            <wp:effectExtent l="0" t="0" r="0" b="0"/>
            <wp:wrapTight wrapText="bothSides">
              <wp:wrapPolygon edited="0">
                <wp:start x="0" y="0"/>
                <wp:lineTo x="0" y="12128"/>
                <wp:lineTo x="2481" y="18481"/>
                <wp:lineTo x="2481" y="20791"/>
                <wp:lineTo x="19103" y="20791"/>
                <wp:lineTo x="19599" y="18481"/>
                <wp:lineTo x="21335" y="12706"/>
                <wp:lineTo x="21335" y="0"/>
                <wp:lineTo x="0" y="0"/>
              </wp:wrapPolygon>
            </wp:wrapTight>
            <wp:docPr id="1" name="Slika 1" descr="TOGETHE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GETHER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534" w:rsidRPr="00153534" w:rsidRDefault="00153534" w:rsidP="00153534">
      <w:pPr>
        <w:jc w:val="both"/>
        <w:rPr>
          <w:b/>
        </w:rPr>
      </w:pPr>
    </w:p>
    <w:p w:rsidR="00153534" w:rsidRPr="00153534" w:rsidRDefault="00153534" w:rsidP="00153534">
      <w:pPr>
        <w:jc w:val="both"/>
        <w:rPr>
          <w:b/>
        </w:rPr>
      </w:pPr>
      <w:r w:rsidRPr="00153534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1D3A7A9A" wp14:editId="677E3A3D">
            <wp:simplePos x="0" y="0"/>
            <wp:positionH relativeFrom="margin">
              <wp:posOffset>4272396</wp:posOffset>
            </wp:positionH>
            <wp:positionV relativeFrom="paragraph">
              <wp:posOffset>14086</wp:posOffset>
            </wp:positionV>
            <wp:extent cx="1426845" cy="327025"/>
            <wp:effectExtent l="0" t="0" r="190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534" w:rsidRDefault="00153534" w:rsidP="004A30DA">
      <w:pPr>
        <w:jc w:val="both"/>
        <w:rPr>
          <w:b/>
        </w:rPr>
      </w:pPr>
    </w:p>
    <w:p w:rsidR="00873BE2" w:rsidRPr="005C2275" w:rsidRDefault="00873BE2" w:rsidP="004A30DA">
      <w:pPr>
        <w:jc w:val="both"/>
        <w:rPr>
          <w:b/>
          <w:color w:val="FF0000"/>
        </w:rPr>
      </w:pPr>
      <w:r w:rsidRPr="00873BE2">
        <w:rPr>
          <w:b/>
        </w:rPr>
        <w:t xml:space="preserve">On Thursday, </w:t>
      </w:r>
      <w:r>
        <w:rPr>
          <w:b/>
        </w:rPr>
        <w:t>19</w:t>
      </w:r>
      <w:r w:rsidRPr="00873BE2">
        <w:rPr>
          <w:b/>
          <w:vertAlign w:val="superscript"/>
        </w:rPr>
        <w:t>th</w:t>
      </w:r>
      <w:r>
        <w:rPr>
          <w:b/>
        </w:rPr>
        <w:t xml:space="preserve"> October</w:t>
      </w:r>
      <w:r w:rsidRPr="00873BE2">
        <w:rPr>
          <w:b/>
        </w:rPr>
        <w:t xml:space="preserve"> 2017, the Faculty of Energy </w:t>
      </w:r>
      <w:r>
        <w:rPr>
          <w:b/>
        </w:rPr>
        <w:t>Technology</w:t>
      </w:r>
      <w:r w:rsidRPr="00873BE2">
        <w:rPr>
          <w:b/>
        </w:rPr>
        <w:t xml:space="preserve"> of the University of Maribor together with the Local Energy Agency </w:t>
      </w:r>
      <w:proofErr w:type="spellStart"/>
      <w:r w:rsidRPr="00873BE2">
        <w:rPr>
          <w:b/>
        </w:rPr>
        <w:t>Dolenjska</w:t>
      </w:r>
      <w:proofErr w:type="spellEnd"/>
      <w:r w:rsidRPr="00873BE2">
        <w:rPr>
          <w:b/>
        </w:rPr>
        <w:t>-</w:t>
      </w:r>
      <w:proofErr w:type="spellStart"/>
      <w:r w:rsidRPr="00873BE2">
        <w:rPr>
          <w:b/>
        </w:rPr>
        <w:t>Posavje</w:t>
      </w:r>
      <w:proofErr w:type="spellEnd"/>
      <w:r w:rsidRPr="00873BE2">
        <w:rPr>
          <w:b/>
        </w:rPr>
        <w:t>-Bela Krajina (LEAD</w:t>
      </w:r>
      <w:r>
        <w:rPr>
          <w:b/>
        </w:rPr>
        <w:t xml:space="preserve">) and the Municipality of </w:t>
      </w:r>
      <w:proofErr w:type="spellStart"/>
      <w:r>
        <w:rPr>
          <w:b/>
        </w:rPr>
        <w:t>Krško</w:t>
      </w:r>
      <w:proofErr w:type="spellEnd"/>
      <w:r w:rsidRPr="00873BE2">
        <w:rPr>
          <w:b/>
        </w:rPr>
        <w:t xml:space="preserve"> organized an international conference titled "Rethinking Energy Efficiency in Buildings and Energy Planning Education</w:t>
      </w:r>
      <w:r>
        <w:rPr>
          <w:b/>
        </w:rPr>
        <w:t>”</w:t>
      </w:r>
      <w:r w:rsidRPr="00873BE2">
        <w:rPr>
          <w:b/>
        </w:rPr>
        <w:t>.</w:t>
      </w:r>
      <w:r w:rsidR="008C75B7">
        <w:rPr>
          <w:b/>
        </w:rPr>
        <w:t xml:space="preserve"> </w:t>
      </w:r>
      <w:r w:rsidR="005C2275" w:rsidRPr="00E035E1">
        <w:rPr>
          <w:b/>
        </w:rPr>
        <w:t>A</w:t>
      </w:r>
      <w:r w:rsidR="008C75B7" w:rsidRPr="00E035E1">
        <w:rPr>
          <w:b/>
        </w:rPr>
        <w:t xml:space="preserve">round 100 participants </w:t>
      </w:r>
      <w:r w:rsidR="005C2275" w:rsidRPr="00E035E1">
        <w:rPr>
          <w:b/>
        </w:rPr>
        <w:t xml:space="preserve">attended the conference - </w:t>
      </w:r>
      <w:r w:rsidR="008C75B7" w:rsidRPr="00E035E1">
        <w:rPr>
          <w:b/>
        </w:rPr>
        <w:t>from the University of Maribor, energy agencies and Slovenian municipalities, as well as foreign students from the Faculty of Electrical Engineering and Faculty of Mechanical Engineering, University of Zagreb.</w:t>
      </w:r>
    </w:p>
    <w:p w:rsidR="008C75B7" w:rsidRPr="00DD6C6A" w:rsidRDefault="008C75B7" w:rsidP="004A30DA">
      <w:pPr>
        <w:jc w:val="both"/>
        <w:rPr>
          <w:b/>
        </w:rPr>
      </w:pPr>
      <w:r w:rsidRPr="003D6E45">
        <w:rPr>
          <w:noProof/>
          <w:lang w:eastAsia="en-GB"/>
        </w:rPr>
        <w:drawing>
          <wp:inline distT="0" distB="0" distL="0" distR="0" wp14:anchorId="2124B964" wp14:editId="18E8F2E5">
            <wp:extent cx="5760720" cy="2023110"/>
            <wp:effectExtent l="0" t="0" r="0" b="0"/>
            <wp:docPr id="2" name="Slika 2" descr="C:\Users\Franc Rihl\Box Sync\RAZ\TOGETHER CE\05 Project Outputs\WP C\D.C.5.3 - Informative Event linked to the pilot actions\Slike\PANO_20171019_10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ranc Rihl\Box Sync\RAZ\TOGETHER CE\05 Project Outputs\WP C\D.C.5.3 - Informative Event linked to the pilot actions\Slike\PANO_20171019_104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BE2" w:rsidRDefault="00873BE2" w:rsidP="00873BE2">
      <w:pPr>
        <w:jc w:val="both"/>
      </w:pPr>
      <w:r w:rsidRPr="00873BE2">
        <w:t xml:space="preserve">The conference took place in the framework of two international projects: </w:t>
      </w:r>
      <w:r>
        <w:t>E-</w:t>
      </w:r>
      <w:proofErr w:type="spellStart"/>
      <w:r>
        <w:t>resplan</w:t>
      </w:r>
      <w:proofErr w:type="spellEnd"/>
      <w:r>
        <w:t xml:space="preserve"> – Innovative Educational Tools for Energy Planning – financed by Erasmus + programme and project </w:t>
      </w:r>
      <w:proofErr w:type="gramStart"/>
      <w:r>
        <w:t>Together</w:t>
      </w:r>
      <w:proofErr w:type="gramEnd"/>
      <w:r>
        <w:t xml:space="preserve"> – </w:t>
      </w:r>
      <w:proofErr w:type="spellStart"/>
      <w:r w:rsidRPr="00873BE2">
        <w:t>TOwards</w:t>
      </w:r>
      <w:proofErr w:type="spellEnd"/>
      <w:r w:rsidRPr="00873BE2">
        <w:t xml:space="preserve"> a Goal of Efficiency </w:t>
      </w:r>
      <w:proofErr w:type="spellStart"/>
      <w:r w:rsidRPr="00873BE2">
        <w:t>THrough</w:t>
      </w:r>
      <w:proofErr w:type="spellEnd"/>
      <w:r w:rsidRPr="00873BE2">
        <w:t xml:space="preserve"> Energy Reduction</w:t>
      </w:r>
      <w:r>
        <w:t xml:space="preserve"> – co-financed by Interreg Central Europe programme.</w:t>
      </w:r>
    </w:p>
    <w:p w:rsidR="00873BE2" w:rsidRDefault="00873BE2" w:rsidP="004A30DA">
      <w:pPr>
        <w:jc w:val="both"/>
      </w:pPr>
      <w:r w:rsidRPr="00873BE2">
        <w:t xml:space="preserve">The content </w:t>
      </w:r>
      <w:r>
        <w:t xml:space="preserve">was </w:t>
      </w:r>
      <w:r w:rsidRPr="00873BE2">
        <w:t>related to energy efficiency in public buildings and energy education</w:t>
      </w:r>
      <w:r>
        <w:t xml:space="preserve"> of building users</w:t>
      </w:r>
      <w:r w:rsidRPr="00873BE2">
        <w:t>. The main purpose of the conference was to familiarize stakeholders with the activities that take place within these projects and their results.</w:t>
      </w:r>
      <w:r w:rsidR="008C75B7">
        <w:t xml:space="preserve"> </w:t>
      </w:r>
      <w:r w:rsidR="008C75B7" w:rsidRPr="008C75B7">
        <w:t>Significant emphasis was placed on organizational measures, their implementation and the main obstacles that we can encounter in raising awareness of energy efficiency among users o</w:t>
      </w:r>
      <w:bookmarkStart w:id="0" w:name="_GoBack"/>
      <w:bookmarkEnd w:id="0"/>
      <w:r w:rsidR="008C75B7" w:rsidRPr="008C75B7">
        <w:t>f public buildings.</w:t>
      </w:r>
    </w:p>
    <w:p w:rsidR="00873BE2" w:rsidRPr="005C2275" w:rsidRDefault="008C75B7" w:rsidP="004A30DA">
      <w:pPr>
        <w:jc w:val="both"/>
        <w:rPr>
          <w:color w:val="FF0000"/>
        </w:rPr>
      </w:pPr>
      <w:r w:rsidRPr="008C75B7">
        <w:t xml:space="preserve">The first part of the conference </w:t>
      </w:r>
      <w:proofErr w:type="gramStart"/>
      <w:r w:rsidRPr="008C75B7">
        <w:t>was held</w:t>
      </w:r>
      <w:proofErr w:type="gramEnd"/>
      <w:r w:rsidRPr="008C75B7">
        <w:t xml:space="preserve"> in the premises of the Municipality of </w:t>
      </w:r>
      <w:proofErr w:type="spellStart"/>
      <w:r w:rsidRPr="008C75B7">
        <w:t>Krško</w:t>
      </w:r>
      <w:proofErr w:type="spellEnd"/>
      <w:r>
        <w:t xml:space="preserve">, while the </w:t>
      </w:r>
      <w:r w:rsidR="005C2275" w:rsidRPr="00E035E1">
        <w:t>second</w:t>
      </w:r>
      <w:r w:rsidRPr="00E035E1">
        <w:t xml:space="preserve"> </w:t>
      </w:r>
      <w:r w:rsidR="005C2275" w:rsidRPr="00E035E1">
        <w:t xml:space="preserve">part was </w:t>
      </w:r>
      <w:r>
        <w:t xml:space="preserve">in </w:t>
      </w:r>
      <w:proofErr w:type="spellStart"/>
      <w:r>
        <w:t>Vrbina</w:t>
      </w:r>
      <w:proofErr w:type="spellEnd"/>
      <w:r>
        <w:t>, where</w:t>
      </w:r>
      <w:r w:rsidRPr="008C75B7">
        <w:t xml:space="preserve"> the Institute of Energy</w:t>
      </w:r>
      <w:r>
        <w:t xml:space="preserve"> Technology</w:t>
      </w:r>
      <w:r w:rsidR="005C2275">
        <w:t>,</w:t>
      </w:r>
      <w:r w:rsidRPr="008C75B7">
        <w:t xml:space="preserve"> as an example of good practice</w:t>
      </w:r>
      <w:r w:rsidR="005C2275">
        <w:t>,</w:t>
      </w:r>
      <w:r>
        <w:t xml:space="preserve"> was</w:t>
      </w:r>
      <w:r w:rsidRPr="008C75B7">
        <w:t xml:space="preserve"> presented.</w:t>
      </w:r>
    </w:p>
    <w:p w:rsidR="008C75B7" w:rsidRDefault="008C75B7" w:rsidP="008C75B7">
      <w:pPr>
        <w:spacing w:after="0"/>
        <w:jc w:val="both"/>
      </w:pPr>
      <w:r>
        <w:t>C</w:t>
      </w:r>
      <w:r w:rsidRPr="008C75B7">
        <w:t>onference papers</w:t>
      </w:r>
      <w:r>
        <w:t xml:space="preserve"> </w:t>
      </w:r>
      <w:proofErr w:type="gramStart"/>
      <w:r>
        <w:t>were summarized</w:t>
      </w:r>
      <w:proofErr w:type="gramEnd"/>
      <w:r>
        <w:t xml:space="preserve"> in Book of Abstracts</w:t>
      </w:r>
      <w:r w:rsidRPr="008C75B7">
        <w:t xml:space="preserve">, </w:t>
      </w:r>
      <w:r>
        <w:t>which</w:t>
      </w:r>
      <w:r w:rsidRPr="008C75B7">
        <w:t xml:space="preserve"> can be found here:</w:t>
      </w:r>
    </w:p>
    <w:p w:rsidR="004A30DA" w:rsidRDefault="004A30DA" w:rsidP="004A30DA">
      <w:pPr>
        <w:jc w:val="both"/>
      </w:pPr>
      <w:r w:rsidRPr="004A30DA">
        <w:t>https://www.scribd.com/document/361968421/r2epe-Book-of-Abstracts</w:t>
      </w:r>
    </w:p>
    <w:p w:rsidR="004E5963" w:rsidRDefault="004E5963" w:rsidP="004E5963">
      <w:pPr>
        <w:jc w:val="both"/>
      </w:pPr>
      <w:r w:rsidRPr="004E5963">
        <w:t>More about projects can be found on their websites</w:t>
      </w:r>
      <w:r>
        <w:t>:</w:t>
      </w:r>
    </w:p>
    <w:p w:rsidR="004E5963" w:rsidRDefault="00E035E1" w:rsidP="004E5963">
      <w:pPr>
        <w:jc w:val="both"/>
      </w:pPr>
      <w:hyperlink r:id="rId8" w:history="1">
        <w:r w:rsidR="004E5963" w:rsidRPr="001356AD">
          <w:rPr>
            <w:rStyle w:val="Hiperpovezava"/>
          </w:rPr>
          <w:t>http://www.interreg-central.eu/Content.Node/TOGETHER.html</w:t>
        </w:r>
      </w:hyperlink>
    </w:p>
    <w:p w:rsidR="004E5963" w:rsidRDefault="00E035E1" w:rsidP="004E5963">
      <w:pPr>
        <w:jc w:val="both"/>
      </w:pPr>
      <w:hyperlink r:id="rId9" w:history="1">
        <w:r w:rsidR="004E5963" w:rsidRPr="001356AD">
          <w:rPr>
            <w:rStyle w:val="Hiperpovezava"/>
          </w:rPr>
          <w:t>http://www.eresplan.eu/</w:t>
        </w:r>
      </w:hyperlink>
    </w:p>
    <w:p w:rsidR="00446ACA" w:rsidRDefault="00446ACA" w:rsidP="004A30DA"/>
    <w:sectPr w:rsidR="0044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DA"/>
    <w:rsid w:val="00153534"/>
    <w:rsid w:val="001B2069"/>
    <w:rsid w:val="0029282D"/>
    <w:rsid w:val="002C20D7"/>
    <w:rsid w:val="003440D0"/>
    <w:rsid w:val="003D6E45"/>
    <w:rsid w:val="00446ACA"/>
    <w:rsid w:val="004A30DA"/>
    <w:rsid w:val="004E5963"/>
    <w:rsid w:val="005C2275"/>
    <w:rsid w:val="00873BE2"/>
    <w:rsid w:val="008C75B7"/>
    <w:rsid w:val="00BA0D03"/>
    <w:rsid w:val="00C7032A"/>
    <w:rsid w:val="00D31D7D"/>
    <w:rsid w:val="00DD6C6A"/>
    <w:rsid w:val="00E0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1B1BA-149C-4830-A07C-999ACED1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E59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8418">
          <w:marLeft w:val="375"/>
          <w:marRight w:val="0"/>
          <w:marTop w:val="0"/>
          <w:marBottom w:val="37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1342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eg-central.eu/Content.Node/TOGETHER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eresplan.eu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 Rihl</dc:creator>
  <cp:keywords/>
  <dc:description/>
  <cp:lastModifiedBy>Franc Rihl</cp:lastModifiedBy>
  <cp:revision>2</cp:revision>
  <dcterms:created xsi:type="dcterms:W3CDTF">2017-10-26T06:19:00Z</dcterms:created>
  <dcterms:modified xsi:type="dcterms:W3CDTF">2017-10-26T06:19:00Z</dcterms:modified>
</cp:coreProperties>
</file>